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AF" w:rsidRPr="00CF59E3" w:rsidRDefault="00F501AF" w:rsidP="00F501AF">
      <w:pPr>
        <w:bidi/>
        <w:jc w:val="center"/>
        <w:rPr>
          <w:rFonts w:cs="B Titr"/>
          <w:b/>
          <w:bCs/>
          <w:u w:val="single"/>
          <w:rtl/>
          <w:lang w:bidi="fa-IR"/>
        </w:rPr>
      </w:pPr>
      <w:r w:rsidRPr="00CF59E3">
        <w:rPr>
          <w:rFonts w:cs="B Titr" w:hint="cs"/>
          <w:b/>
          <w:bCs/>
          <w:u w:val="single"/>
          <w:rtl/>
          <w:lang w:bidi="fa-IR"/>
        </w:rPr>
        <w:t>گزارش</w:t>
      </w:r>
      <w:r w:rsidR="008A0478">
        <w:rPr>
          <w:rFonts w:cs="B Titr" w:hint="cs"/>
          <w:b/>
          <w:bCs/>
          <w:u w:val="single"/>
          <w:rtl/>
          <w:lang w:bidi="fa-IR"/>
        </w:rPr>
        <w:t xml:space="preserve"> عملکرد</w:t>
      </w:r>
      <w:r w:rsidRPr="00CF59E3">
        <w:rPr>
          <w:rFonts w:cs="B Titr" w:hint="cs"/>
          <w:b/>
          <w:bCs/>
          <w:u w:val="single"/>
          <w:rtl/>
          <w:lang w:bidi="fa-IR"/>
        </w:rPr>
        <w:t xml:space="preserve"> ماه</w:t>
      </w:r>
      <w:r w:rsidR="00797D6F" w:rsidRPr="00CF59E3">
        <w:rPr>
          <w:rFonts w:cs="B Titr" w:hint="cs"/>
          <w:b/>
          <w:bCs/>
          <w:u w:val="single"/>
          <w:rtl/>
          <w:lang w:bidi="fa-IR"/>
        </w:rPr>
        <w:t>ی</w:t>
      </w:r>
      <w:r w:rsidRPr="00CF59E3">
        <w:rPr>
          <w:rFonts w:cs="B Titr" w:hint="cs"/>
          <w:b/>
          <w:bCs/>
          <w:u w:val="single"/>
          <w:rtl/>
          <w:lang w:bidi="fa-IR"/>
        </w:rPr>
        <w:t>انه مراکز</w:t>
      </w:r>
      <w:r w:rsidR="00B027DB" w:rsidRPr="00CF59E3">
        <w:rPr>
          <w:rFonts w:cs="B Titr" w:hint="cs"/>
          <w:b/>
          <w:bCs/>
          <w:u w:val="single"/>
          <w:rtl/>
          <w:lang w:bidi="fa-IR"/>
        </w:rPr>
        <w:t xml:space="preserve"> استانی سازمان تحقیقات، آموزش و ترویج کشاورزی</w:t>
      </w:r>
    </w:p>
    <w:p w:rsidR="008B2BC5" w:rsidRPr="00CF59E3" w:rsidRDefault="00F501AF" w:rsidP="008B2BC5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CF59E3">
        <w:rPr>
          <w:rFonts w:cs="B Zar" w:hint="cs"/>
          <w:b/>
          <w:bCs/>
          <w:rtl/>
          <w:lang w:bidi="fa-IR"/>
        </w:rPr>
        <w:t xml:space="preserve">عناوین مهمترین </w:t>
      </w:r>
      <w:r w:rsidR="005256E9" w:rsidRPr="00CF59E3">
        <w:rPr>
          <w:rFonts w:cs="B Zar" w:hint="cs"/>
          <w:b/>
          <w:bCs/>
          <w:rtl/>
          <w:lang w:bidi="fa-IR"/>
        </w:rPr>
        <w:t>فعالیت‌ها و مسائل</w:t>
      </w:r>
      <w:r w:rsidRPr="00CF59E3">
        <w:rPr>
          <w:rFonts w:cs="B Zar" w:hint="cs"/>
          <w:b/>
          <w:bCs/>
          <w:rtl/>
          <w:lang w:bidi="fa-IR"/>
        </w:rPr>
        <w:t xml:space="preserve"> </w:t>
      </w:r>
      <w:r w:rsidRPr="008A0478">
        <w:rPr>
          <w:rFonts w:cs="2  Jadid" w:hint="cs"/>
          <w:b/>
          <w:bCs/>
          <w:u w:val="single"/>
          <w:rtl/>
          <w:lang w:bidi="fa-IR"/>
        </w:rPr>
        <w:t xml:space="preserve">مرکز تحقیقات و آموزش کشاورزی </w:t>
      </w:r>
      <w:r w:rsidR="008B2BC5" w:rsidRPr="008A0478">
        <w:rPr>
          <w:rFonts w:cs="2  Jadid" w:hint="cs"/>
          <w:b/>
          <w:bCs/>
          <w:u w:val="single"/>
          <w:rtl/>
          <w:lang w:bidi="fa-IR"/>
        </w:rPr>
        <w:t>و منابع طبیعی</w:t>
      </w:r>
      <w:r w:rsidR="008A0478" w:rsidRPr="008A0478">
        <w:rPr>
          <w:rFonts w:cs="2  Jadid" w:hint="cs"/>
          <w:b/>
          <w:bCs/>
          <w:u w:val="single"/>
          <w:rtl/>
          <w:lang w:bidi="fa-IR"/>
        </w:rPr>
        <w:t xml:space="preserve"> و مدیریت ترویج</w:t>
      </w:r>
      <w:r w:rsidR="008A0478">
        <w:rPr>
          <w:rFonts w:cs="B Zar" w:hint="cs"/>
          <w:b/>
          <w:bCs/>
          <w:rtl/>
          <w:lang w:bidi="fa-IR"/>
        </w:rPr>
        <w:t xml:space="preserve"> </w:t>
      </w:r>
      <w:r w:rsidR="008B2BC5" w:rsidRPr="00CF59E3">
        <w:rPr>
          <w:rFonts w:cs="B Zar" w:hint="cs"/>
          <w:b/>
          <w:bCs/>
          <w:rtl/>
          <w:lang w:bidi="fa-IR"/>
        </w:rPr>
        <w:t xml:space="preserve"> استان مرکزی</w:t>
      </w:r>
    </w:p>
    <w:p w:rsidR="002400E4" w:rsidRPr="00CF59E3" w:rsidRDefault="00487788" w:rsidP="004E6691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u w:val="single"/>
          <w:rtl/>
          <w:lang w:bidi="fa-IR"/>
        </w:rPr>
        <w:t>مرداد ماه</w:t>
      </w:r>
      <w:r w:rsidR="00F501AF" w:rsidRPr="00CF59E3">
        <w:rPr>
          <w:rFonts w:cs="B Zar" w:hint="cs"/>
          <w:b/>
          <w:bCs/>
          <w:rtl/>
          <w:lang w:bidi="fa-IR"/>
        </w:rPr>
        <w:t xml:space="preserve"> 1395</w:t>
      </w:r>
    </w:p>
    <w:tbl>
      <w:tblPr>
        <w:bidiVisual/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135"/>
        <w:gridCol w:w="6807"/>
      </w:tblGrid>
      <w:tr w:rsidR="005256E9" w:rsidRPr="008B062D" w:rsidTr="000F1B69">
        <w:trPr>
          <w:trHeight w:hRule="exact" w:val="662"/>
          <w:jc w:val="center"/>
        </w:trPr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9594"/>
            <w:vAlign w:val="bottom"/>
          </w:tcPr>
          <w:p w:rsidR="00F501AF" w:rsidRPr="008B062D" w:rsidRDefault="00F501AF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حوزه معاونت</w:t>
            </w:r>
            <w:r w:rsidR="00146DB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/موضوع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9594"/>
            <w:vAlign w:val="bottom"/>
          </w:tcPr>
          <w:p w:rsidR="00F501AF" w:rsidRPr="008B062D" w:rsidRDefault="00146DBB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مورد</w:t>
            </w:r>
          </w:p>
        </w:tc>
        <w:tc>
          <w:tcPr>
            <w:tcW w:w="68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bottom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  <w:r w:rsidR="005256E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/مساله/پیشنهاد</w:t>
            </w:r>
          </w:p>
        </w:tc>
      </w:tr>
      <w:tr w:rsidR="00035A10" w:rsidRPr="008B062D" w:rsidTr="00EC2AD9">
        <w:trPr>
          <w:trHeight w:hRule="exact" w:val="581"/>
          <w:jc w:val="center"/>
        </w:trPr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35A10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035A10" w:rsidRDefault="00035A10" w:rsidP="00487788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تحقیقاتی</w:t>
            </w:r>
          </w:p>
          <w:p w:rsidR="00035A10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انجام شده </w:t>
            </w:r>
            <w:r w:rsidRPr="00DF58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(قراردادهای پژوهشی،</w:t>
            </w:r>
          </w:p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دستاوردها و خروجی تحقیقاتی و ...)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035A10" w:rsidRPr="008B062D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top w:val="double" w:sz="4" w:space="0" w:color="auto"/>
              <w:right w:val="double" w:sz="4" w:space="0" w:color="auto"/>
            </w:tcBorders>
          </w:tcPr>
          <w:p w:rsidR="00035A10" w:rsidRPr="004D52DC" w:rsidRDefault="00035A10" w:rsidP="00F93867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مراسم روز ملی تحقیقات لوبیا در ایستگاه ملی تحقیقات لوبیای خمین</w:t>
            </w:r>
          </w:p>
        </w:tc>
      </w:tr>
      <w:tr w:rsidR="00035A10" w:rsidRPr="00673D28" w:rsidTr="000F1B69">
        <w:trPr>
          <w:trHeight w:hRule="exact" w:val="51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Pr="008B062D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0F1B69" w:rsidRDefault="00035A10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هشتاد ونهمین جلسه شورای پژوهشی مرکز</w:t>
            </w:r>
          </w:p>
        </w:tc>
      </w:tr>
      <w:tr w:rsidR="00035A10" w:rsidRPr="00673D28" w:rsidTr="000F1B69">
        <w:trPr>
          <w:trHeight w:hRule="exact" w:val="51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Pr="008B062D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Default="00035A10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نهمین جلسه شورای تحقیقات مرکز </w:t>
            </w:r>
          </w:p>
        </w:tc>
      </w:tr>
      <w:tr w:rsidR="00035A10" w:rsidRPr="00673D28" w:rsidTr="00725B42">
        <w:trPr>
          <w:trHeight w:hRule="exact" w:val="485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Pr="008B062D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0F1B69" w:rsidRDefault="00035A10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ادامه اجرای 85 عنوان پروژه تحقیقاتی </w:t>
            </w:r>
          </w:p>
        </w:tc>
      </w:tr>
      <w:tr w:rsidR="00035A10" w:rsidRPr="00673D28" w:rsidTr="00725B42">
        <w:trPr>
          <w:trHeight w:hRule="exact" w:val="435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Default="00035A10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همکاری در برگزاری کارگاه آموزش انار در شهرستان ساوه</w:t>
            </w:r>
          </w:p>
        </w:tc>
      </w:tr>
      <w:tr w:rsidR="00035A10" w:rsidRPr="00673D28" w:rsidTr="00A55897">
        <w:trPr>
          <w:trHeight w:hRule="exact" w:val="83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Default="00035A10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بازدید معاون برنامه ریزی موسسه اصلاح و تهیه نهال و بذر و هیئت همراه از ایستگاه تحقیقات ملی لوبیا </w:t>
            </w:r>
          </w:p>
        </w:tc>
      </w:tr>
      <w:tr w:rsidR="00035A10" w:rsidRPr="00673D28" w:rsidTr="00750D3B">
        <w:trPr>
          <w:trHeight w:hRule="exact" w:val="852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Default="00035A10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بازدید کمیته معرفی رقم موسسه اصلاح و تهیه نهال و بذر از پروژه های تحقیقاتی مربوط به پیاز در مرکز </w:t>
            </w:r>
          </w:p>
        </w:tc>
      </w:tr>
      <w:tr w:rsidR="00035A10" w:rsidRPr="00673D28" w:rsidTr="00A55897">
        <w:trPr>
          <w:trHeight w:hRule="exact" w:val="553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Default="00035A10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بازدید پژوهشگران مرکز از سایتهای الگویی ترویج شهرستان خنداب </w:t>
            </w:r>
          </w:p>
        </w:tc>
      </w:tr>
      <w:tr w:rsidR="00035A10" w:rsidRPr="00673D28" w:rsidTr="00FC482F">
        <w:trPr>
          <w:trHeight w:hRule="exact" w:val="1012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Default="00035A10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اولین جلسه کمیته استانی انار در مرکز </w:t>
            </w:r>
            <w:r w:rsidRPr="00E56DFB">
              <w:rPr>
                <w:rFonts w:cs="B Zar" w:hint="cs"/>
                <w:sz w:val="24"/>
                <w:szCs w:val="24"/>
                <w:rtl/>
                <w:lang w:bidi="fa-IR"/>
              </w:rPr>
              <w:t>با حضور دکتر حسنپور مدیر کل  دكتر حسن‌پور مدیر كل میوه‌های گرمسیری و نیمه‌گرمسیری وزارت جهاد كشاورزی</w:t>
            </w:r>
          </w:p>
        </w:tc>
      </w:tr>
      <w:tr w:rsidR="00035A10" w:rsidRPr="00673D28" w:rsidTr="00A55897">
        <w:trPr>
          <w:trHeight w:hRule="exact" w:val="1012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Default="00035A10" w:rsidP="00673D28">
            <w:pPr>
              <w:bidi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تولید بذور پرورشی گندم و جو 40تن </w:t>
            </w:r>
          </w:p>
          <w:p w:rsidR="00035A10" w:rsidRDefault="00035A10" w:rsidP="00035A10">
            <w:pPr>
              <w:bidi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تولید بذور پرورشی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مادری کلزا 5 تن </w:t>
            </w:r>
            <w:bookmarkStart w:id="0" w:name="_GoBack"/>
            <w:bookmarkEnd w:id="0"/>
          </w:p>
        </w:tc>
      </w:tr>
      <w:tr w:rsidR="005256E9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F501AF" w:rsidRPr="00DF58FF" w:rsidRDefault="00F501A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F501AF" w:rsidRPr="004D52DC" w:rsidRDefault="00F501A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6691" w:rsidRPr="008B062D" w:rsidTr="00A55897">
        <w:trPr>
          <w:trHeight w:hRule="exact" w:val="877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4E6691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آموزشی</w:t>
            </w:r>
          </w:p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</w:tc>
        <w:tc>
          <w:tcPr>
            <w:tcW w:w="1135" w:type="dxa"/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4E6691" w:rsidRPr="000F1B69" w:rsidRDefault="00A55897" w:rsidP="004E669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تفاهم نامه با مدیریت جهاد کشاورزی شهرستان خنداب جهت ایجاد واحد آموزش بهره برداران</w:t>
            </w:r>
          </w:p>
        </w:tc>
      </w:tr>
      <w:tr w:rsidR="004E6691" w:rsidRPr="008B062D" w:rsidTr="000F1B69">
        <w:trPr>
          <w:trHeight w:hRule="exact" w:val="52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4E6691" w:rsidRPr="000F1B69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برنامه ریزی و ثبت نام دوره های مهارت سنجش در اراک و ساوه </w:t>
            </w:r>
          </w:p>
        </w:tc>
      </w:tr>
      <w:tr w:rsidR="004E6691" w:rsidRPr="008B062D" w:rsidTr="00F12514">
        <w:trPr>
          <w:trHeight w:hRule="exact" w:val="53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Pr="000F1B69" w:rsidRDefault="004E6691" w:rsidP="00A55897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صدور بیش از </w:t>
            </w:r>
            <w:r w:rsidR="00A55897">
              <w:rPr>
                <w:rFonts w:cs="B Zar" w:hint="cs"/>
                <w:sz w:val="24"/>
                <w:szCs w:val="24"/>
                <w:rtl/>
                <w:lang w:bidi="fa-IR"/>
              </w:rPr>
              <w:t>180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تایید مهارت جهت اخذ دیپلم کارو دانش </w:t>
            </w:r>
          </w:p>
        </w:tc>
      </w:tr>
      <w:tr w:rsidR="004E6691" w:rsidRPr="008B062D" w:rsidTr="00F12514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Pr="004D52DC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اجرای یک دوره آموزشی تخصصی برای شیلات استان </w:t>
            </w:r>
          </w:p>
        </w:tc>
      </w:tr>
      <w:tr w:rsidR="004E6691" w:rsidRPr="008B062D" w:rsidTr="00682493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4E6691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ثبت نام یک دوره آموزشی جهت بهره برداران با عنوان زنبور عسل</w:t>
            </w:r>
          </w:p>
        </w:tc>
      </w:tr>
      <w:tr w:rsidR="004E6691" w:rsidRPr="008B062D" w:rsidTr="00A55897">
        <w:trPr>
          <w:trHeight w:hRule="exact" w:val="803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E6691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پیگیری و ارتباط با کمیته امداد امام خمینی استان جهت آموزش کشاورزان تحت پوشش</w:t>
            </w:r>
            <w:r w:rsidR="00A55897">
              <w:rPr>
                <w:rFonts w:cs="B Zar" w:hint="cs"/>
                <w:sz w:val="24"/>
                <w:szCs w:val="24"/>
                <w:rtl/>
                <w:lang w:bidi="fa-IR"/>
              </w:rPr>
              <w:t>(در موضوعات (زنبور عسل،قارچ خوراکی،ماشین آلات کشاورزی)</w:t>
            </w:r>
          </w:p>
        </w:tc>
      </w:tr>
      <w:tr w:rsidR="00927AAD" w:rsidRPr="008B062D" w:rsidTr="00A55897">
        <w:trPr>
          <w:trHeight w:hRule="exact" w:val="803"/>
          <w:jc w:val="center"/>
        </w:trPr>
        <w:tc>
          <w:tcPr>
            <w:tcW w:w="22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27AAD" w:rsidRDefault="00927AA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AAD" w:rsidRDefault="00927AAD" w:rsidP="00927AA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AAD" w:rsidRPr="00DF58FF" w:rsidRDefault="00927AAD" w:rsidP="00927AA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27AAD" w:rsidRDefault="00927AA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27AAD" w:rsidRDefault="00927AAD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برنامه ریزی مشترک میریت هماهنگی ترویج استان و معاونت آموزش جهت برگزاری 106 دوره آموزشی بهره برداران در غالب 3670 نفر روز</w:t>
            </w:r>
          </w:p>
          <w:p w:rsidR="00927AAD" w:rsidRDefault="00927AAD" w:rsidP="00927AAD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927AAD" w:rsidRDefault="00927AAD" w:rsidP="00927AAD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256E9" w:rsidRPr="008B062D" w:rsidTr="004E6691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F501AF" w:rsidRPr="00DF58FF" w:rsidRDefault="00F501A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single" w:sz="4" w:space="0" w:color="auto"/>
            </w:tcBorders>
            <w:shd w:val="clear" w:color="auto" w:fill="FBD4B4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BD4B4"/>
          </w:tcPr>
          <w:p w:rsidR="00F501AF" w:rsidRDefault="00F501A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927AAD" w:rsidRPr="004D52DC" w:rsidRDefault="00927AAD" w:rsidP="00927AAD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D23A6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ترویجی</w:t>
            </w:r>
          </w:p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انجام شده</w:t>
            </w:r>
          </w:p>
        </w:tc>
        <w:tc>
          <w:tcPr>
            <w:tcW w:w="1135" w:type="dxa"/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D23A6" w:rsidRPr="004D52DC" w:rsidRDefault="009D23A6" w:rsidP="009E653B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کلاس آموزشی </w:t>
            </w:r>
            <w:r w:rsidRPr="000F1B6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9E653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ترویجی47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D23A6" w:rsidRPr="004D52DC" w:rsidRDefault="009D23A6" w:rsidP="009E653B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انفرادی </w:t>
            </w:r>
            <w:r w:rsidR="009E653B">
              <w:rPr>
                <w:rFonts w:cs="B Zar" w:hint="cs"/>
                <w:sz w:val="24"/>
                <w:szCs w:val="24"/>
                <w:rtl/>
                <w:lang w:bidi="fa-IR"/>
              </w:rPr>
              <w:t>1967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نفر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Pr="004D52DC" w:rsidRDefault="009D23A6" w:rsidP="009E653B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کارگاه آموزشی </w:t>
            </w:r>
            <w:r w:rsidR="009E653B"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Default="009D23A6" w:rsidP="009E653B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بازدید ترویجی </w:t>
            </w:r>
            <w:r w:rsidR="009E653B"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</w:t>
            </w:r>
          </w:p>
        </w:tc>
      </w:tr>
      <w:tr w:rsidR="00886CE9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886CE9" w:rsidRPr="00DF58FF" w:rsidRDefault="00886C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86CE9" w:rsidRDefault="00886CE9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886CE9" w:rsidRDefault="00886CE9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دوره ای آموزشی ویژه زنان روستایی 15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Default="009F3935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F3935">
              <w:rPr>
                <w:rFonts w:cs="B Zar" w:hint="cs"/>
                <w:sz w:val="24"/>
                <w:szCs w:val="24"/>
                <w:rtl/>
                <w:lang w:bidi="fa-IR"/>
              </w:rPr>
              <w:t>برگزاری جلسات صندوق اعتبارات خرد و دادن تسهیلات اشتغال زا به  اعضا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27 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Default="009D23A6" w:rsidP="009E653B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جلسات هم اندیشی و نشست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روز مزرعه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E653B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</w:t>
            </w:r>
          </w:p>
        </w:tc>
      </w:tr>
      <w:tr w:rsidR="00E92CE5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E92CE5" w:rsidRPr="00DF58FF" w:rsidRDefault="00E92CE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shd w:val="clear" w:color="auto" w:fill="FBD4B4"/>
          </w:tcPr>
          <w:p w:rsidR="00E92CE5" w:rsidRPr="008B062D" w:rsidRDefault="00E92CE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right w:val="double" w:sz="4" w:space="0" w:color="auto"/>
            </w:tcBorders>
            <w:shd w:val="clear" w:color="auto" w:fill="FBD4B4"/>
          </w:tcPr>
          <w:p w:rsidR="00E92CE5" w:rsidRPr="004D52DC" w:rsidRDefault="00E92CE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241CE" w:rsidRPr="00673D28" w:rsidTr="00927AAD">
        <w:trPr>
          <w:trHeight w:hRule="exact" w:val="817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2241CE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برنامه‌ریزی و پشتیبانی</w:t>
            </w:r>
          </w:p>
          <w:p w:rsidR="002241CE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Pr="00DF58FF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2241CE" w:rsidRPr="008B062D" w:rsidRDefault="002241CE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2241CE" w:rsidRPr="000F1B69" w:rsidRDefault="005C503A" w:rsidP="00927AAD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به بهره برداری رساندن چاه</w:t>
            </w:r>
            <w:r w:rsidR="00927AA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شماره 4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اراضی ایستگاه تحقیقات علوم دامی فدک</w:t>
            </w:r>
            <w:r w:rsidR="00905D6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2241CE" w:rsidRPr="008B062D" w:rsidTr="005C503A">
        <w:trPr>
          <w:trHeight w:hRule="exact" w:val="98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2241CE" w:rsidRPr="00DF58FF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2241CE" w:rsidRPr="008B062D" w:rsidRDefault="002241CE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2241CE" w:rsidRPr="004D52DC" w:rsidRDefault="005C503A" w:rsidP="00673D2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ادامه عملیات برداشت محصولات کشت شده در اراضی ایستگاههای تابعه د</w:t>
            </w:r>
            <w:r w:rsidR="008F0D31">
              <w:rPr>
                <w:rFonts w:cs="B Zar" w:hint="cs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جهت  در آمد زایی و تولید غلات بذری</w:t>
            </w:r>
          </w:p>
        </w:tc>
      </w:tr>
      <w:tr w:rsidR="005C503A" w:rsidRPr="008B062D" w:rsidTr="00927AAD">
        <w:trPr>
          <w:trHeight w:hRule="exact" w:val="661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5C503A" w:rsidRPr="00DF58FF" w:rsidRDefault="005C503A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5C503A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5C503A" w:rsidRDefault="005C503A" w:rsidP="00673D2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پیگیری مطالبات مربوط به اعتبارات پروژ های خاص </w:t>
            </w:r>
          </w:p>
        </w:tc>
      </w:tr>
      <w:tr w:rsidR="005C503A" w:rsidRPr="008B062D" w:rsidTr="00927AAD">
        <w:trPr>
          <w:trHeight w:hRule="exact" w:val="713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5C503A" w:rsidRPr="00DF58FF" w:rsidRDefault="005C503A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5C503A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5C503A" w:rsidRDefault="008F0D31" w:rsidP="00927AAD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وصول درآمد حاصل از قرار دادهای آموزشی و مزرعه ای تا پایان </w:t>
            </w:r>
            <w:r w:rsidR="00927AAD">
              <w:rPr>
                <w:rFonts w:cs="B Zar" w:hint="cs"/>
                <w:sz w:val="24"/>
                <w:szCs w:val="24"/>
                <w:rtl/>
                <w:lang w:bidi="fa-IR"/>
              </w:rPr>
              <w:t>مرداد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ماه </w:t>
            </w:r>
          </w:p>
        </w:tc>
      </w:tr>
      <w:tr w:rsidR="008F0D31" w:rsidRPr="008B062D" w:rsidTr="00886CE9">
        <w:trPr>
          <w:trHeight w:hRule="exact" w:val="56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8F0D31" w:rsidRPr="00DF58FF" w:rsidRDefault="008F0D3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F0D31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8F0D31" w:rsidRDefault="008F0D3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صورت برداری از کلیه اموال تحویلی به کارکنان مرکز </w:t>
            </w:r>
          </w:p>
        </w:tc>
      </w:tr>
      <w:tr w:rsidR="002241CE" w:rsidRPr="008B062D" w:rsidTr="00886CE9">
        <w:trPr>
          <w:trHeight w:hRule="exact" w:val="56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2241CE" w:rsidRPr="00DF58FF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241CE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2241CE" w:rsidRPr="004D52DC" w:rsidRDefault="005C503A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لیست اموال مازاد و مستعمل جهت اخذ مجوز فروش </w:t>
            </w:r>
          </w:p>
        </w:tc>
      </w:tr>
      <w:tr w:rsidR="005256E9" w:rsidRPr="008B062D" w:rsidTr="00886CE9">
        <w:trPr>
          <w:trHeight w:hRule="exact" w:val="275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5256E9" w:rsidRPr="00DF58FF" w:rsidRDefault="005256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5256E9" w:rsidRPr="008B062D" w:rsidRDefault="005256E9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5256E9" w:rsidRPr="000F1B69" w:rsidRDefault="005256E9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D600B1">
        <w:trPr>
          <w:trHeight w:hRule="exact" w:val="71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F3935" w:rsidRPr="00DF58FF" w:rsidRDefault="00674E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موارد ارتباط با مجامع استانی</w:t>
            </w:r>
          </w:p>
        </w:tc>
        <w:tc>
          <w:tcPr>
            <w:tcW w:w="1135" w:type="dxa"/>
          </w:tcPr>
          <w:p w:rsidR="009F3935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B664D">
              <w:rPr>
                <w:rFonts w:cs="B Titr" w:hint="cs"/>
                <w:sz w:val="20"/>
                <w:szCs w:val="20"/>
                <w:rtl/>
              </w:rPr>
              <w:t>بسیج سازندگی</w:t>
            </w:r>
          </w:p>
          <w:p w:rsidR="009F3935" w:rsidRPr="001B664D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دانشگاه علوم پزشکی و مرکز بهداشت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>همکاری در برگزاری دوره های آموزشی  بخش کشاورزی طرح اقتصاد مقاومتی</w:t>
            </w:r>
          </w:p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>طرح مشترک پیشگیری از بیماریهای دامی</w:t>
            </w:r>
          </w:p>
        </w:tc>
      </w:tr>
      <w:tr w:rsidR="009F3935" w:rsidRPr="008B062D" w:rsidTr="0011744D">
        <w:trPr>
          <w:trHeight w:hRule="exact" w:val="738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1B664D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اداره کل استاندارد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>طرح مشترک در خصوص</w:t>
            </w:r>
            <w:r w:rsidR="009E653B">
              <w:rPr>
                <w:rFonts w:cs="B Zar" w:hint="cs"/>
                <w:rtl/>
              </w:rPr>
              <w:t xml:space="preserve"> </w:t>
            </w:r>
            <w:r w:rsidRPr="00EC2AD9">
              <w:rPr>
                <w:rFonts w:cs="B Zar" w:hint="cs"/>
                <w:rtl/>
              </w:rPr>
              <w:t>ترویج و استاندار سازی محصولات سالم در بخش کشاورزی</w:t>
            </w:r>
          </w:p>
        </w:tc>
      </w:tr>
      <w:tr w:rsidR="009F3935" w:rsidRPr="008B062D" w:rsidTr="0011744D">
        <w:trPr>
          <w:trHeight w:hRule="exact" w:val="84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اداره کل زندانها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 xml:space="preserve">برگزاری دوره های ترویجی در بخش کشاورزی برای زندانیان  </w:t>
            </w:r>
          </w:p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</w:p>
        </w:tc>
      </w:tr>
      <w:tr w:rsidR="009F3935" w:rsidRPr="008B062D" w:rsidTr="00EC2AD9">
        <w:trPr>
          <w:trHeight w:hRule="exact" w:val="575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C2AD9">
              <w:rPr>
                <w:rFonts w:cs="B Titr" w:hint="cs"/>
                <w:sz w:val="20"/>
                <w:szCs w:val="20"/>
                <w:rtl/>
              </w:rPr>
              <w:t>استانداری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C2AD9">
              <w:rPr>
                <w:rFonts w:cs="B Zar" w:hint="cs"/>
                <w:rtl/>
              </w:rPr>
              <w:t>شرکت در جلسات کارگروه زنان و جوانان برگزاری نمایشگاه توانمندیها در روستا</w:t>
            </w:r>
          </w:p>
        </w:tc>
      </w:tr>
      <w:tr w:rsidR="009F3935" w:rsidRPr="008B062D" w:rsidTr="00886CE9">
        <w:trPr>
          <w:trHeight w:hRule="exact" w:val="31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C2AD9">
              <w:rPr>
                <w:rFonts w:cs="B Titr" w:hint="cs"/>
                <w:sz w:val="20"/>
                <w:szCs w:val="20"/>
                <w:rtl/>
              </w:rPr>
              <w:t>صدا و سیما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C2AD9">
              <w:rPr>
                <w:rFonts w:cs="B Zar" w:hint="cs"/>
                <w:sz w:val="24"/>
                <w:szCs w:val="24"/>
                <w:rtl/>
                <w:lang w:bidi="fa-IR"/>
              </w:rPr>
              <w:t>پخش برنامه های تلویزیونی</w:t>
            </w:r>
          </w:p>
        </w:tc>
      </w:tr>
      <w:tr w:rsidR="009F3935" w:rsidRPr="008B062D" w:rsidTr="00EC2AD9">
        <w:trPr>
          <w:trHeight w:hRule="exact" w:val="815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C2AD9">
              <w:rPr>
                <w:rFonts w:cs="B Titr" w:hint="cs"/>
                <w:sz w:val="20"/>
                <w:szCs w:val="20"/>
                <w:rtl/>
              </w:rPr>
              <w:t>بسیج سازندگی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C2AD9">
              <w:rPr>
                <w:rFonts w:cs="B Zar" w:hint="cs"/>
                <w:sz w:val="24"/>
                <w:szCs w:val="24"/>
                <w:rtl/>
                <w:lang w:bidi="fa-IR"/>
              </w:rPr>
              <w:t>همکاری در طرحهای اقتصاد مقاومتی</w:t>
            </w:r>
          </w:p>
        </w:tc>
      </w:tr>
      <w:tr w:rsidR="009E653B" w:rsidRPr="008B062D" w:rsidTr="007B4E4D">
        <w:trPr>
          <w:trHeight w:hRule="exact" w:val="1143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E653B" w:rsidRPr="00DF58FF" w:rsidRDefault="009E653B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موارد ارتباط با مجامع استانی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E653B" w:rsidRPr="00EC2AD9" w:rsidRDefault="009E653B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دانشگاه علوم پزشکی اراک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E653B" w:rsidRPr="00EC2AD9" w:rsidRDefault="009E653B" w:rsidP="009E653B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انجام طرح مشترک بیماریهای دامی و  تب مالت </w:t>
            </w:r>
          </w:p>
        </w:tc>
      </w:tr>
      <w:tr w:rsidR="009E653B" w:rsidRPr="008B062D" w:rsidTr="009E653B">
        <w:trPr>
          <w:trHeight w:hRule="exact" w:val="1143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E653B" w:rsidRDefault="009E653B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E653B" w:rsidRDefault="009E653B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اداره کل استاندارد مرکزی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E653B" w:rsidRPr="00EC2AD9" w:rsidRDefault="009E653B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انجام طرح مشترک ترویج و استاندارد سازی </w:t>
            </w:r>
            <w:r w:rsidR="00B310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محصول سالم 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9F3935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مشکلات و چالش‌ها</w:t>
            </w:r>
          </w:p>
        </w:tc>
        <w:tc>
          <w:tcPr>
            <w:tcW w:w="1135" w:type="dxa"/>
          </w:tcPr>
          <w:p w:rsidR="009F3935" w:rsidRPr="008B062D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کمبود اعتبارات پژوهشی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و تجهیز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8B062D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عدم حمایت مالی موسسات ملی از پروژ ههای تحقیقاتی 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8B062D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4D52DC" w:rsidRDefault="009F3935" w:rsidP="004830FF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مستهلک شدن امکانات آزمایشگاهی ،ماشین آلات و ادوات کشاورزی</w:t>
            </w:r>
          </w:p>
        </w:tc>
      </w:tr>
      <w:tr w:rsidR="009F3935" w:rsidRPr="008B062D" w:rsidTr="000F1B69">
        <w:trPr>
          <w:trHeight w:hRule="exact" w:val="3510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886CE9" w:rsidRDefault="009F3935" w:rsidP="00886CE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cs="B Zar"/>
                <w:sz w:val="24"/>
                <w:szCs w:val="24"/>
                <w:lang w:bidi="fa-IR"/>
              </w:rPr>
            </w:pPr>
            <w:r w:rsidRP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 كافي بودن سهم اعتبارات ملي در حوزه ترويج و پايين بودن ميزان تخصيص اعتبارات استاني </w:t>
            </w:r>
          </w:p>
          <w:p w:rsidR="009F3935" w:rsidRPr="00886CE9" w:rsidRDefault="009F3935" w:rsidP="00886CE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cs="B Zar"/>
                <w:sz w:val="24"/>
                <w:szCs w:val="24"/>
                <w:lang w:bidi="fa-IR"/>
              </w:rPr>
            </w:pPr>
            <w:r w:rsidRPr="00886CE9">
              <w:rPr>
                <w:rFonts w:cs="B Zar" w:hint="cs"/>
                <w:sz w:val="24"/>
                <w:szCs w:val="24"/>
                <w:rtl/>
                <w:lang w:bidi="fa-IR"/>
              </w:rPr>
              <w:t>کمبود تجهیزات در مراکز ( میز- صندلی- کامپیوتر قديمي و فرسوده بودن امكانات و تجهيزات آموزشي با توجه به ورود نیروهای جدیدالاستخدام و  بعلت عدم سرمايه گذاري در سالهاي اخير</w:t>
            </w:r>
          </w:p>
          <w:p w:rsidR="009F3935" w:rsidRDefault="009F3935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86CE9">
              <w:rPr>
                <w:rFonts w:cs="B Zar" w:hint="cs"/>
                <w:sz w:val="24"/>
                <w:szCs w:val="24"/>
                <w:rtl/>
                <w:lang w:bidi="fa-IR"/>
              </w:rPr>
              <w:t>کمبود خودرو در مراکز جهاد کشاورزی و شهرستانها با توجه به استخدام نیروهای جدید الاستخدام  وانجام فعالیتهای میدانی در واحد های تولیدی و کشاورزی نیاز به خودرو می باشد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9F3935" w:rsidRPr="00146DBB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پیشنهاد خطاب به:</w:t>
            </w:r>
          </w:p>
        </w:tc>
        <w:tc>
          <w:tcPr>
            <w:tcW w:w="1135" w:type="dxa"/>
          </w:tcPr>
          <w:p w:rsidR="009F3935" w:rsidRPr="00FC393B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رئیس سازمان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FC393B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معاون تحقیقات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F93867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تخصیص اعتبارات بیشتر جهت اجرای بهینه پروژه های تحقیقاتی 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FC393B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معاون برنامه‌ریزی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1074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FC393B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معاون آموزش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0F1B6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11744D">
        <w:trPr>
          <w:trHeight w:hRule="exact" w:val="3910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F3935" w:rsidRPr="0011744D" w:rsidRDefault="009F3935" w:rsidP="0011744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1744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 ترویج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3935" w:rsidRPr="004D52DC" w:rsidRDefault="009F3935" w:rsidP="00EC2AD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501AF" w:rsidRDefault="00F501AF" w:rsidP="00CF59E3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sectPr w:rsidR="00F501AF" w:rsidSect="00705D5D">
      <w:pgSz w:w="11907" w:h="16840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900"/>
    <w:multiLevelType w:val="hybridMultilevel"/>
    <w:tmpl w:val="30A6A4F2"/>
    <w:lvl w:ilvl="0" w:tplc="85822FCC">
      <w:numFmt w:val="bullet"/>
      <w:lvlText w:val="-"/>
      <w:lvlJc w:val="left"/>
      <w:pPr>
        <w:ind w:left="502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0B238DB"/>
    <w:multiLevelType w:val="hybridMultilevel"/>
    <w:tmpl w:val="3D183A3A"/>
    <w:lvl w:ilvl="0" w:tplc="43941922">
      <w:start w:val="1"/>
      <w:numFmt w:val="decimal"/>
      <w:lvlText w:val="%1-"/>
      <w:lvlJc w:val="left"/>
      <w:pPr>
        <w:ind w:left="502" w:hanging="360"/>
      </w:pPr>
      <w:rPr>
        <w:rFonts w:cs="B Titr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AF"/>
    <w:rsid w:val="00006D3D"/>
    <w:rsid w:val="00035A10"/>
    <w:rsid w:val="000E5684"/>
    <w:rsid w:val="000F1B69"/>
    <w:rsid w:val="0011744D"/>
    <w:rsid w:val="00146DBB"/>
    <w:rsid w:val="00214B77"/>
    <w:rsid w:val="002241CE"/>
    <w:rsid w:val="002400E4"/>
    <w:rsid w:val="003359F1"/>
    <w:rsid w:val="00434119"/>
    <w:rsid w:val="004830FF"/>
    <w:rsid w:val="00487788"/>
    <w:rsid w:val="004D52DC"/>
    <w:rsid w:val="004E6691"/>
    <w:rsid w:val="00500A0F"/>
    <w:rsid w:val="005256E9"/>
    <w:rsid w:val="005378EA"/>
    <w:rsid w:val="00561232"/>
    <w:rsid w:val="005C503A"/>
    <w:rsid w:val="005E6C95"/>
    <w:rsid w:val="00673D28"/>
    <w:rsid w:val="00674EE9"/>
    <w:rsid w:val="00705D5D"/>
    <w:rsid w:val="00725B42"/>
    <w:rsid w:val="0075582F"/>
    <w:rsid w:val="00797D6F"/>
    <w:rsid w:val="007C2741"/>
    <w:rsid w:val="007E75F6"/>
    <w:rsid w:val="007E7A35"/>
    <w:rsid w:val="0085569D"/>
    <w:rsid w:val="00857DB3"/>
    <w:rsid w:val="00886CE9"/>
    <w:rsid w:val="008A0478"/>
    <w:rsid w:val="008B062D"/>
    <w:rsid w:val="008B2BC5"/>
    <w:rsid w:val="008F0D31"/>
    <w:rsid w:val="00905D66"/>
    <w:rsid w:val="0092088D"/>
    <w:rsid w:val="00927AAD"/>
    <w:rsid w:val="00976D9D"/>
    <w:rsid w:val="00983D56"/>
    <w:rsid w:val="009C73C3"/>
    <w:rsid w:val="009D23A6"/>
    <w:rsid w:val="009D2768"/>
    <w:rsid w:val="009E653B"/>
    <w:rsid w:val="009F3935"/>
    <w:rsid w:val="00A55897"/>
    <w:rsid w:val="00A64E62"/>
    <w:rsid w:val="00A82FC5"/>
    <w:rsid w:val="00A93628"/>
    <w:rsid w:val="00AA6508"/>
    <w:rsid w:val="00B027DB"/>
    <w:rsid w:val="00B310CD"/>
    <w:rsid w:val="00B63FAE"/>
    <w:rsid w:val="00BF60F6"/>
    <w:rsid w:val="00C465C6"/>
    <w:rsid w:val="00CF59E3"/>
    <w:rsid w:val="00D206C1"/>
    <w:rsid w:val="00D30297"/>
    <w:rsid w:val="00D517A5"/>
    <w:rsid w:val="00D600B1"/>
    <w:rsid w:val="00DC7F71"/>
    <w:rsid w:val="00DF58FF"/>
    <w:rsid w:val="00E56DFB"/>
    <w:rsid w:val="00E92CE5"/>
    <w:rsid w:val="00EB1445"/>
    <w:rsid w:val="00EC2AD9"/>
    <w:rsid w:val="00F13837"/>
    <w:rsid w:val="00F27EFA"/>
    <w:rsid w:val="00F30C95"/>
    <w:rsid w:val="00F501AF"/>
    <w:rsid w:val="00F93867"/>
    <w:rsid w:val="00FA5768"/>
    <w:rsid w:val="00FC393B"/>
    <w:rsid w:val="00FE1AB4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501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F1B69"/>
    <w:pPr>
      <w:ind w:left="720"/>
      <w:contextualSpacing/>
    </w:pPr>
  </w:style>
  <w:style w:type="character" w:customStyle="1" w:styleId="Normal1">
    <w:name w:val="Normal1"/>
    <w:basedOn w:val="DefaultParagraphFont"/>
    <w:rsid w:val="00725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501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F1B69"/>
    <w:pPr>
      <w:ind w:left="720"/>
      <w:contextualSpacing/>
    </w:pPr>
  </w:style>
  <w:style w:type="character" w:customStyle="1" w:styleId="Normal1">
    <w:name w:val="Normal1"/>
    <w:basedOn w:val="DefaultParagraphFont"/>
    <w:rsid w:val="0072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A3B9F-AA8B-430C-BCBD-D30103F4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cp:lastModifiedBy>a.ranjbari</cp:lastModifiedBy>
  <cp:revision>9</cp:revision>
  <dcterms:created xsi:type="dcterms:W3CDTF">2016-08-27T06:29:00Z</dcterms:created>
  <dcterms:modified xsi:type="dcterms:W3CDTF">2016-08-30T05:20:00Z</dcterms:modified>
</cp:coreProperties>
</file>