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76"/>
        <w:bidiVisual/>
        <w:tblW w:w="9356" w:type="dxa"/>
        <w:tblInd w:w="-212" w:type="dxa"/>
        <w:tblCellMar>
          <w:left w:w="10" w:type="dxa"/>
          <w:right w:w="10" w:type="dxa"/>
        </w:tblCellMar>
        <w:tblLook w:val="0000"/>
      </w:tblPr>
      <w:tblGrid>
        <w:gridCol w:w="625"/>
        <w:gridCol w:w="3792"/>
        <w:gridCol w:w="1830"/>
        <w:gridCol w:w="1275"/>
        <w:gridCol w:w="987"/>
        <w:gridCol w:w="847"/>
      </w:tblGrid>
      <w:tr w:rsidR="00BC6C30" w:rsidTr="00FD6A37">
        <w:trPr>
          <w:trHeight w:val="973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C6C30" w:rsidRPr="00BC6C30" w:rsidRDefault="00BC6C30" w:rsidP="007C4B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  <w:rtl/>
              </w:rPr>
            </w:pPr>
            <w:r w:rsidRPr="00BC6C30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rtl/>
              </w:rPr>
              <w:t>برنامه سال زراعی 94-1393 بخش تحقیقات اصلاح وتهیه نهال وبذر</w:t>
            </w:r>
          </w:p>
        </w:tc>
      </w:tr>
      <w:tr w:rsidR="00363B13" w:rsidTr="00FD6A37">
        <w:trPr>
          <w:trHeight w:val="973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63B13" w:rsidRPr="00843D94" w:rsidRDefault="00843D94" w:rsidP="007C4B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843D9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پروژه های تحقیقاتی سال </w:t>
            </w:r>
            <w:r w:rsidR="0029469B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9</w:t>
            </w:r>
            <w:r w:rsidR="007C4B3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4</w:t>
            </w:r>
            <w:r w:rsidR="0029469B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-9</w:t>
            </w:r>
            <w:r w:rsidR="007C4B3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70E8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rtl/>
              </w:rPr>
              <w:t>رديف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كد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Pr="00FD6A37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Times New Roman"/>
                <w:rtl/>
              </w:rPr>
              <w:t>مجري</w:t>
            </w:r>
            <w:r w:rsidR="00FD6A37">
              <w:rPr>
                <w:rFonts w:ascii="Calibri" w:eastAsia="Calibri" w:hAnsi="Calibri" w:cs="Calibri" w:hint="cs"/>
                <w:rtl/>
              </w:rPr>
              <w:t xml:space="preserve">/  </w:t>
            </w:r>
            <w:r w:rsidR="00FD6A37">
              <w:rPr>
                <w:rFonts w:ascii="Calibri" w:eastAsia="Calibri" w:hAnsi="Calibri" w:cs="Arial" w:hint="cs"/>
                <w:rtl/>
              </w:rPr>
              <w:t>مجری مسئول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شروع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خاتمه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FD6A3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>پايداري عملكرد دانه در ژنوتيپهاي اميد بخش گندم نان زمستانه و بينابين در شرايط</w:t>
            </w:r>
            <w:r w:rsidR="00FD6A37" w:rsidRPr="00FD6A37">
              <w:rPr>
                <w:rFonts w:cs="B Lotus" w:hint="cs"/>
                <w:sz w:val="24"/>
                <w:szCs w:val="24"/>
                <w:rtl/>
              </w:rPr>
              <w:t xml:space="preserve"> نرمال و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 تنش</w:t>
            </w:r>
            <w:r w:rsidR="00FD6A37" w:rsidRPr="00FD6A37">
              <w:rPr>
                <w:rFonts w:cs="B Lotus" w:hint="cs"/>
                <w:sz w:val="24"/>
                <w:szCs w:val="24"/>
                <w:rtl/>
              </w:rPr>
              <w:t xml:space="preserve"> خشکی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  پس از مرحله گلدهي</w:t>
            </w:r>
            <w:r w:rsidR="00FD6A37" w:rsidRPr="00FD6A37">
              <w:rPr>
                <w:rFonts w:cs="B Lotus" w:hint="cs"/>
                <w:sz w:val="24"/>
                <w:szCs w:val="24"/>
                <w:rtl/>
              </w:rPr>
              <w:t xml:space="preserve"> در مناطق سرد کشور  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   (</w:t>
            </w:r>
            <w:r w:rsidRPr="00FD6A37">
              <w:rPr>
                <w:rFonts w:cs="B Lotus"/>
                <w:sz w:val="24"/>
                <w:szCs w:val="24"/>
              </w:rPr>
              <w:t>ERWYT-CD92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FD6A37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>92301-03-03-0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C0181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>پايداري عملكرد دانه در ژنوتيپهاي اميد بخش گندم نان زمستانه و بينابين در مناطق سرددر شرايط تنش قطع  آبياري پس از مرحله گلدهي   (</w:t>
            </w:r>
            <w:r w:rsidRPr="00FD6A37">
              <w:rPr>
                <w:rFonts w:cs="B Lotus"/>
                <w:sz w:val="24"/>
                <w:szCs w:val="24"/>
              </w:rPr>
              <w:t>ERWYT-CD93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C0181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</w:t>
            </w:r>
            <w:r w:rsidR="00DA1A0E">
              <w:rPr>
                <w:rFonts w:cs="B Lotus" w:hint="cs"/>
                <w:rtl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5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>پايداري عملكرد دانه در ژنوتيپهاي اميد بخش گندم نان زمستانه و بينابين در مناطق سرد  (</w:t>
            </w:r>
            <w:r w:rsidRPr="00FD6A37">
              <w:rPr>
                <w:rFonts w:cs="B Lotus"/>
                <w:sz w:val="24"/>
                <w:szCs w:val="24"/>
              </w:rPr>
              <w:t>ERWYT-C93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C0181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</w:t>
            </w:r>
            <w:r w:rsidR="00DA1A0E">
              <w:rPr>
                <w:rFonts w:cs="B Lotus" w:hint="cs"/>
                <w:rtl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 w:rsidR="00DA1A0E"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7C4B33" w:rsidP="007C4B33">
            <w:pPr>
              <w:jc w:val="center"/>
              <w:rPr>
                <w:rFonts w:cs="B Lotus"/>
                <w:sz w:val="24"/>
                <w:szCs w:val="24"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ارزيابی عملکرد و سازگاری ژنوتيپ های گندم نان زمستانه و بينابين در آزمايش مقايسه عملکرد پيشرفته اقليم سرد کشور </w:t>
            </w:r>
            <w:r w:rsidR="00565ECC" w:rsidRPr="00FD6A37">
              <w:rPr>
                <w:rFonts w:cs="B Lotus"/>
                <w:sz w:val="24"/>
                <w:szCs w:val="24"/>
              </w:rPr>
              <w:t>ARWYT</w:t>
            </w:r>
            <w:r w:rsidRPr="00FD6A37">
              <w:rPr>
                <w:rFonts w:cs="B Lotus"/>
                <w:sz w:val="24"/>
                <w:szCs w:val="24"/>
              </w:rPr>
              <w:t>.</w:t>
            </w:r>
            <w:r w:rsidR="00565ECC" w:rsidRPr="00FD6A37">
              <w:rPr>
                <w:rFonts w:cs="B Lotus"/>
                <w:sz w:val="24"/>
                <w:szCs w:val="24"/>
              </w:rPr>
              <w:t>C93</w:t>
            </w:r>
            <w:r w:rsidRPr="00FD6A37">
              <w:rPr>
                <w:rFonts w:cs="B Lotus"/>
                <w:sz w:val="24"/>
                <w:szCs w:val="24"/>
              </w:rPr>
              <w:t>-94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C0181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</w:t>
            </w:r>
            <w:r w:rsidR="00DA1A0E">
              <w:rPr>
                <w:rFonts w:cs="B Lotus" w:hint="cs"/>
                <w:rtl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 w:rsidR="00DA1A0E"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rPr>
                <w:rFonts w:cs="B Lotus"/>
                <w:sz w:val="24"/>
                <w:szCs w:val="24"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ارزيابي ژنوتيپ های گندم نان زمستانه و بينابين در آزمايش يكنواخت مقدماتي  عملكرد دانه در شرایط آبیاری نرمال و  تنش خشکی پس از مرحله گلدهي در اقليم سرد كشور      </w:t>
            </w:r>
            <w:r w:rsidRPr="00FD6A37">
              <w:rPr>
                <w:rFonts w:cs="B Lotus"/>
                <w:sz w:val="24"/>
                <w:szCs w:val="24"/>
              </w:rPr>
              <w:t>(PRWYT-C93)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C0181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 امير يزدان سپاس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</w:t>
            </w:r>
            <w:r w:rsidR="00DA1A0E">
              <w:rPr>
                <w:rFonts w:cs="B Lotus" w:hint="cs"/>
                <w:rtl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DA1A0E">
            <w:pPr>
              <w:jc w:val="center"/>
              <w:rPr>
                <w:rFonts w:cs="B Lotus"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</w:t>
            </w:r>
            <w:r>
              <w:rPr>
                <w:rFonts w:ascii="Arial" w:hAnsi="Arial" w:cs="B Lotus" w:hint="cs"/>
                <w:color w:val="000000"/>
                <w:rtl/>
              </w:rPr>
              <w:t>9</w:t>
            </w:r>
            <w:r w:rsidR="00DA1A0E"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565ECC" w:rsidRPr="00B669EA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Pr="00FD6A37">
              <w:rPr>
                <w:rFonts w:cs="B Lotus"/>
                <w:sz w:val="24"/>
                <w:szCs w:val="24"/>
              </w:rPr>
              <w:lastRenderedPageBreak/>
              <w:t>(</w:t>
            </w:r>
            <w:r w:rsidRPr="00FD6A37">
              <w:rPr>
                <w:rFonts w:cs="B Lotus"/>
                <w:color w:val="000000" w:themeColor="text1"/>
                <w:sz w:val="24"/>
                <w:szCs w:val="24"/>
              </w:rPr>
              <w:t>EBYT.C-92)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اسداله فتحی</w:t>
            </w:r>
            <w:r>
              <w:rPr>
                <w:rFonts w:cs="B Lotus" w:hint="cs"/>
                <w:rtl/>
              </w:rPr>
              <w:t>/</w:t>
            </w:r>
          </w:p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بهزاد سرخي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565ECC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DA1A0E" w:rsidP="00565EC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7B547A" w:rsidP="00565ECC">
            <w:pPr>
              <w:rPr>
                <w:rFonts w:cs="B Lotus"/>
                <w:sz w:val="24"/>
                <w:szCs w:val="24"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="00565ECC" w:rsidRPr="00FD6A37">
              <w:rPr>
                <w:rFonts w:cs="B Lotus"/>
                <w:sz w:val="24"/>
                <w:szCs w:val="24"/>
              </w:rPr>
              <w:t>(EBYT.C-93)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Default="00565ECC" w:rsidP="00565EC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اسداله فتحی</w:t>
            </w:r>
            <w:r>
              <w:rPr>
                <w:rFonts w:cs="B Lotus" w:hint="cs"/>
                <w:rtl/>
              </w:rPr>
              <w:t>/</w:t>
            </w:r>
          </w:p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بهزاد سرخي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1/7/93</w:t>
            </w:r>
          </w:p>
          <w:p w:rsidR="00565ECC" w:rsidRPr="00B669EA" w:rsidRDefault="00565ECC" w:rsidP="00565EC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B669EA" w:rsidRDefault="00565ECC" w:rsidP="00565EC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5</w:t>
            </w:r>
          </w:p>
        </w:tc>
      </w:tr>
      <w:tr w:rsidR="00565ECC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DA1A0E" w:rsidP="00565ECC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FD6A37">
            <w:pPr>
              <w:ind w:right="1276"/>
              <w:jc w:val="center"/>
              <w:rPr>
                <w:rFonts w:cs="B Lotus"/>
                <w:w w:val="90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w w:val="90"/>
                <w:sz w:val="24"/>
                <w:szCs w:val="24"/>
                <w:rtl/>
              </w:rPr>
              <w:t xml:space="preserve">بررسي و مقايسه عملكرد  لاينهاي </w:t>
            </w:r>
            <w:r w:rsidR="00FD6A37" w:rsidRPr="00FD6A37">
              <w:rPr>
                <w:rFonts w:cs="B Lotus" w:hint="cs"/>
                <w:w w:val="90"/>
                <w:sz w:val="24"/>
                <w:szCs w:val="24"/>
                <w:rtl/>
              </w:rPr>
              <w:t xml:space="preserve"> پيشرفته كلزا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565ECC" w:rsidP="00565ECC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 /            بهرام عليزاده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FD6A37" w:rsidP="00FD6A37">
            <w:pPr>
              <w:tabs>
                <w:tab w:val="center" w:pos="388"/>
              </w:tabs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b/>
                <w:bCs/>
                <w:sz w:val="24"/>
                <w:szCs w:val="24"/>
                <w:rtl/>
              </w:rPr>
              <w:t>6/</w:t>
            </w:r>
            <w:r>
              <w:rPr>
                <w:rFonts w:cs="B Lotus"/>
                <w:sz w:val="24"/>
                <w:szCs w:val="24"/>
                <w:rtl/>
              </w:rPr>
              <w:tab/>
            </w:r>
            <w:r w:rsidR="00565ECC" w:rsidRPr="000A4CC6">
              <w:rPr>
                <w:rFonts w:cs="B Lotus" w:hint="cs"/>
                <w:sz w:val="24"/>
                <w:szCs w:val="24"/>
                <w:rtl/>
              </w:rPr>
              <w:t>139</w:t>
            </w:r>
            <w:r w:rsidR="00DA1A0E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565ECC" w:rsidP="00DA1A0E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</w:t>
            </w:r>
            <w:r w:rsidR="00DA1A0E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565ECC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843D94" w:rsidRDefault="00DA1A0E" w:rsidP="00565EC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7B547A" w:rsidP="00565ECC">
            <w:pPr>
              <w:jc w:val="center"/>
              <w:rPr>
                <w:rFonts w:cs="B Lotus"/>
                <w:sz w:val="24"/>
                <w:szCs w:val="24"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>مقایسه ارقام گلرنگ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565ECC" w:rsidP="00565EC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547A" w:rsidRDefault="007B547A" w:rsidP="007B547A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اسداله فتحی</w:t>
            </w:r>
            <w:r>
              <w:rPr>
                <w:rFonts w:cs="B Lotus" w:hint="cs"/>
                <w:rtl/>
              </w:rPr>
              <w:t>/</w:t>
            </w:r>
          </w:p>
          <w:p w:rsidR="00565ECC" w:rsidRPr="000A4CC6" w:rsidRDefault="007B547A" w:rsidP="007B547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>امیدی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0A4CC6" w:rsidRDefault="00FD6A37" w:rsidP="00FD6A37">
            <w:pPr>
              <w:tabs>
                <w:tab w:val="center" w:pos="388"/>
              </w:tabs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b/>
                <w:bCs/>
                <w:sz w:val="24"/>
                <w:szCs w:val="24"/>
                <w:rtl/>
              </w:rPr>
              <w:t>7/</w:t>
            </w:r>
            <w:r>
              <w:rPr>
                <w:rFonts w:cs="B Lotus"/>
                <w:sz w:val="24"/>
                <w:szCs w:val="24"/>
                <w:rtl/>
              </w:rPr>
              <w:tab/>
            </w:r>
            <w:r w:rsidR="007B547A">
              <w:rPr>
                <w:rFonts w:cs="B Lotus" w:hint="cs"/>
                <w:sz w:val="24"/>
                <w:szCs w:val="24"/>
                <w:rtl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843D94" w:rsidRDefault="007B547A" w:rsidP="00565ECC">
            <w:pPr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95</w:t>
            </w:r>
          </w:p>
        </w:tc>
      </w:tr>
      <w:tr w:rsidR="00440A8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DA1A0E" w:rsidP="00440A87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87" w:rsidRPr="00FD6A37" w:rsidRDefault="00440A87" w:rsidP="00440A87">
            <w:pPr>
              <w:jc w:val="center"/>
              <w:rPr>
                <w:rFonts w:cs="Lotus"/>
                <w:sz w:val="24"/>
                <w:szCs w:val="24"/>
                <w:rtl/>
              </w:rPr>
            </w:pPr>
            <w:r w:rsidRPr="00FD6A37">
              <w:rPr>
                <w:rFonts w:cs="Lotus"/>
                <w:sz w:val="24"/>
                <w:szCs w:val="24"/>
                <w:rtl/>
              </w:rPr>
              <w:t>بررسي عملكرد هيبريدهاي اميد بخش ذرت علوفه‌اي در مناطق مختلف كشور  (آزمايشات نهائي)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93135-03-03-0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روزبهاني/فرهاد عزیزی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rPr>
                <w:rtl/>
              </w:rPr>
            </w:pPr>
            <w:r>
              <w:rPr>
                <w:rFonts w:cs="Lotus" w:hint="cs"/>
                <w:rtl/>
              </w:rPr>
              <w:t>1395</w:t>
            </w:r>
          </w:p>
        </w:tc>
      </w:tr>
      <w:tr w:rsidR="00440A8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DA1A0E" w:rsidP="00440A87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0A87" w:rsidRPr="00FD6A37" w:rsidRDefault="00440A87" w:rsidP="00440A87">
            <w:pPr>
              <w:jc w:val="center"/>
              <w:rPr>
                <w:rFonts w:cs="Lotus"/>
                <w:sz w:val="24"/>
                <w:szCs w:val="24"/>
                <w:rtl/>
              </w:rPr>
            </w:pP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مطالعه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ژنتیکی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در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تعدادی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از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اکوتیپھا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و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ارقام</w:t>
            </w:r>
            <w:r w:rsidRPr="00FD6A37">
              <w:rPr>
                <w:rFonts w:ascii="TahomaRegular" w:cs="TahomaRegular"/>
                <w:sz w:val="24"/>
                <w:szCs w:val="24"/>
              </w:rPr>
              <w:t xml:space="preserve"> </w:t>
            </w:r>
            <w:r w:rsidRPr="00FD6A37">
              <w:rPr>
                <w:rFonts w:ascii="TahomaRegular" w:cs="TahomaRegular" w:hint="cs"/>
                <w:sz w:val="24"/>
                <w:szCs w:val="24"/>
                <w:rtl/>
              </w:rPr>
              <w:t>یونجه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92195-03-03-0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روزبهاني/ویدا قطبی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A87" w:rsidRDefault="00440A87" w:rsidP="00440A87">
            <w:pPr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1397</w:t>
            </w:r>
          </w:p>
        </w:tc>
      </w:tr>
      <w:tr w:rsidR="00565ECC" w:rsidTr="00FD6A37">
        <w:trPr>
          <w:trHeight w:val="91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17DAE" w:rsidRDefault="00DA1A0E" w:rsidP="00565ECC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FD6A37">
              <w:rPr>
                <w:rFonts w:cs="B Zar" w:hint="cs"/>
                <w:sz w:val="24"/>
                <w:szCs w:val="24"/>
                <w:rtl/>
              </w:rPr>
              <w:t>ارزيابي ميزان مقاومت به خشكي در ارقام و ژنوتيپهاي مختلف انار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2-61-0389144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565ECC" w:rsidTr="000514FA">
        <w:trPr>
          <w:trHeight w:val="11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4A4546" w:rsidRDefault="00DA1A0E" w:rsidP="00565ECC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FD6A37" w:rsidRDefault="00565ECC" w:rsidP="00565ECC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D6A37">
              <w:rPr>
                <w:rFonts w:cs="B Zar" w:hint="cs"/>
                <w:sz w:val="24"/>
                <w:szCs w:val="24"/>
                <w:rtl/>
              </w:rPr>
              <w:t>تعيين ميزان  پراكنش سفيد شدگي آريل انار</w:t>
            </w:r>
            <w:r w:rsidR="00F33288">
              <w:rPr>
                <w:rFonts w:cs="B Zar" w:hint="cs"/>
                <w:sz w:val="24"/>
                <w:szCs w:val="24"/>
                <w:rtl/>
              </w:rPr>
              <w:t xml:space="preserve"> (ایستگاه ساوه)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EF6D2D">
              <w:rPr>
                <w:rFonts w:ascii="Arial" w:hAnsi="Arial" w:cs="B Zar"/>
                <w:color w:val="000000"/>
                <w:sz w:val="24"/>
                <w:szCs w:val="24"/>
                <w:rtl/>
              </w:rPr>
              <w:t>2-61-03-92198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spacing w:line="36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ECC" w:rsidRPr="00EF6D2D" w:rsidRDefault="00565ECC" w:rsidP="00565EC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4A4546" w:rsidRDefault="00FD6A37" w:rsidP="00FD6A37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33288">
            <w:pPr>
              <w:rPr>
                <w:rFonts w:cs="Zar"/>
                <w:sz w:val="24"/>
                <w:szCs w:val="24"/>
                <w:rtl/>
              </w:rPr>
            </w:pPr>
            <w:r w:rsidRPr="00FD6A37">
              <w:rPr>
                <w:rFonts w:cs="Zar" w:hint="cs"/>
                <w:sz w:val="24"/>
                <w:szCs w:val="24"/>
                <w:rtl/>
              </w:rPr>
              <w:t>بررسي علل سفيد شدگي آريل انار</w:t>
            </w:r>
            <w:r w:rsidR="00F33288">
              <w:rPr>
                <w:rFonts w:cs="Zar" w:hint="cs"/>
                <w:sz w:val="24"/>
                <w:szCs w:val="24"/>
                <w:rtl/>
              </w:rPr>
              <w:t xml:space="preserve">           </w:t>
            </w:r>
            <w:r w:rsidRPr="00FD6A37">
              <w:rPr>
                <w:rFonts w:cs="Zar" w:hint="cs"/>
                <w:sz w:val="24"/>
                <w:szCs w:val="24"/>
                <w:rtl/>
              </w:rPr>
              <w:t xml:space="preserve"> (خاص</w:t>
            </w:r>
            <w:r w:rsidR="00F33288">
              <w:rPr>
                <w:rFonts w:cs="Zar" w:hint="cs"/>
                <w:sz w:val="24"/>
                <w:szCs w:val="24"/>
                <w:rtl/>
              </w:rPr>
              <w:t xml:space="preserve">-  </w:t>
            </w:r>
            <w:r w:rsidR="00F33288">
              <w:rPr>
                <w:rFonts w:cs="B Zar" w:hint="cs"/>
                <w:sz w:val="24"/>
                <w:szCs w:val="24"/>
                <w:rtl/>
              </w:rPr>
              <w:t>ایستگاه ساوه)</w:t>
            </w:r>
            <w:r w:rsidR="00F33288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سكينه فرجي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96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FD6A37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33288">
            <w:pPr>
              <w:rPr>
                <w:rFonts w:cs="Zar"/>
                <w:sz w:val="24"/>
                <w:szCs w:val="24"/>
                <w:rtl/>
              </w:rPr>
            </w:pPr>
            <w:r w:rsidRPr="00FD6A37">
              <w:rPr>
                <w:rFonts w:cs="Zar" w:hint="cs"/>
                <w:sz w:val="24"/>
                <w:szCs w:val="24"/>
                <w:rtl/>
              </w:rPr>
              <w:t>ارزيابي ميزان مقاومت به سرما در ارقام مختلف زيتون (خاص</w:t>
            </w:r>
            <w:r w:rsidR="00F33288">
              <w:rPr>
                <w:rFonts w:cs="B Zar" w:hint="cs"/>
                <w:sz w:val="24"/>
                <w:szCs w:val="24"/>
                <w:rtl/>
              </w:rPr>
              <w:t xml:space="preserve"> -  ایستگاه ساوه)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سكينه فرجي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1B28C3" w:rsidRDefault="00FD6A37" w:rsidP="00FD6A37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95</w:t>
            </w:r>
          </w:p>
        </w:tc>
      </w:tr>
      <w:tr w:rsidR="00F33288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642B3C" w:rsidP="00F332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انتخاب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در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نسلهاي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در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حال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تفرق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/>
                <w:sz w:val="24"/>
                <w:szCs w:val="24"/>
              </w:rPr>
              <w:t>F3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تا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/>
                <w:sz w:val="24"/>
                <w:szCs w:val="24"/>
              </w:rPr>
              <w:t>F6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لوبيا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چیتی</w:t>
            </w:r>
            <w:r w:rsidRPr="00A608E0">
              <w:rPr>
                <w:rFonts w:cs="B Zar"/>
                <w:sz w:val="24"/>
                <w:szCs w:val="24"/>
                <w:rtl/>
              </w:rPr>
              <w:t>(</w:t>
            </w:r>
            <w:proofErr w:type="spellStart"/>
            <w:r w:rsidRPr="00A608E0">
              <w:rPr>
                <w:rFonts w:cs="B Zar"/>
                <w:sz w:val="24"/>
                <w:szCs w:val="24"/>
              </w:rPr>
              <w:t>phaseolus</w:t>
            </w:r>
            <w:proofErr w:type="spellEnd"/>
            <w:r w:rsidRPr="00A608E0">
              <w:rPr>
                <w:rFonts w:cs="B Zar"/>
                <w:sz w:val="24"/>
                <w:szCs w:val="24"/>
              </w:rPr>
              <w:t xml:space="preserve"> </w:t>
            </w:r>
            <w:proofErr w:type="spellStart"/>
            <w:r w:rsidRPr="00A608E0">
              <w:rPr>
                <w:rFonts w:cs="B Zar"/>
                <w:sz w:val="24"/>
                <w:szCs w:val="24"/>
              </w:rPr>
              <w:t>vulgaris</w:t>
            </w:r>
            <w:proofErr w:type="spellEnd"/>
            <w:r w:rsidRPr="00A608E0">
              <w:rPr>
                <w:rFonts w:cs="B Zar"/>
                <w:sz w:val="24"/>
                <w:szCs w:val="24"/>
              </w:rPr>
              <w:t xml:space="preserve"> L</w:t>
            </w:r>
            <w:r w:rsidRPr="00A608E0">
              <w:rPr>
                <w:rFonts w:cs="B Zar"/>
                <w:sz w:val="24"/>
                <w:szCs w:val="24"/>
                <w:rtl/>
              </w:rPr>
              <w:t>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- (ایستگاه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خمین)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92103-03-61-0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حمید رضا دری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1392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F33288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642B3C" w:rsidP="00F332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تلاقي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بين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ارقام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و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لاين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هاي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لوبيا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چيتي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در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بلوك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هاي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دورگ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گيري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و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 w:hint="cs"/>
                <w:sz w:val="24"/>
                <w:szCs w:val="24"/>
                <w:rtl/>
              </w:rPr>
              <w:t>نسل</w:t>
            </w:r>
            <w:r w:rsidRPr="00A608E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608E0">
              <w:rPr>
                <w:rFonts w:cs="B Zar"/>
                <w:sz w:val="24"/>
                <w:szCs w:val="24"/>
              </w:rPr>
              <w:t>F1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(ایستگاه خمین)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91150-03-61-2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بهروز اسدی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1392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288" w:rsidRPr="00A608E0" w:rsidRDefault="00F33288" w:rsidP="00F33288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 w:rsidRPr="00FD6A37">
              <w:rPr>
                <w:rFonts w:cs="B Zar" w:hint="cs"/>
                <w:sz w:val="24"/>
                <w:szCs w:val="24"/>
                <w:rtl/>
              </w:rPr>
              <w:t>ارزیابی مقدماتی عملکرد لاین های لوبیا قرمز و سفید</w:t>
            </w:r>
            <w:r w:rsidR="00F33288">
              <w:rPr>
                <w:rFonts w:cs="B Zar" w:hint="cs"/>
                <w:sz w:val="24"/>
                <w:szCs w:val="24"/>
                <w:rtl/>
              </w:rPr>
              <w:t xml:space="preserve"> -  (ایستگاه خمین)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93158-03-61-2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 w:rsidRPr="00A608E0">
              <w:rPr>
                <w:rFonts w:cs="B Zar" w:hint="cs"/>
                <w:sz w:val="24"/>
                <w:szCs w:val="24"/>
                <w:rtl/>
              </w:rPr>
              <w:t>بهروز اسدی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1957A6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 w:rsidRPr="00FD6A37">
              <w:rPr>
                <w:rFonts w:cs="B Zar" w:hint="cs"/>
                <w:sz w:val="24"/>
                <w:szCs w:val="24"/>
                <w:rtl/>
              </w:rPr>
              <w:t>تعیین تراکم مطلوب بوته و تاریخ کاشت مناسب در لاین های امیدبخش لوبیا چیتی</w:t>
            </w:r>
            <w:r w:rsidR="00F33288">
              <w:rPr>
                <w:rFonts w:cs="B Zar" w:hint="cs"/>
                <w:sz w:val="24"/>
                <w:szCs w:val="24"/>
                <w:rtl/>
              </w:rPr>
              <w:t xml:space="preserve"> -  (ایستگاه خمین)</w:t>
            </w:r>
            <w:r w:rsidRPr="00FD6A37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93185-03-61-2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عادل غدیری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1957A6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95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 w:rsidRPr="00FD6A37">
              <w:rPr>
                <w:rFonts w:cs="B Zar" w:hint="cs"/>
                <w:sz w:val="24"/>
                <w:szCs w:val="24"/>
                <w:rtl/>
              </w:rPr>
              <w:t>بررسی و مقایسه عملکرد مقدماتی لاین های لوبیا چیتی</w:t>
            </w:r>
            <w:r w:rsidR="00F33288">
              <w:rPr>
                <w:rFonts w:cs="B Zar" w:hint="cs"/>
                <w:sz w:val="24"/>
                <w:szCs w:val="24"/>
                <w:rtl/>
              </w:rPr>
              <w:t xml:space="preserve"> -  (ایستگاه خمین)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93137-03-61-2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A608E0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عادل غدیری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FD6A37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EF6D2D" w:rsidRDefault="001957A6" w:rsidP="00FD6A37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jc w:val="right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بررسي سازگاري و پايداري عملكرد دانه ارقام ولاينهاي پيشرفته  گندم نان در آزمايش يكنواخت سراسري مناطق سرد و معتدل سرد ديم  </w:t>
            </w:r>
          </w:p>
          <w:p w:rsidR="00FD6A37" w:rsidRPr="00FD6A37" w:rsidRDefault="00FD6A37" w:rsidP="00FD6A37">
            <w:pPr>
              <w:jc w:val="right"/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/>
                <w:sz w:val="24"/>
                <w:szCs w:val="24"/>
              </w:rPr>
              <w:t xml:space="preserve">(22 </w:t>
            </w:r>
            <w:proofErr w:type="spellStart"/>
            <w:r w:rsidRPr="00FD6A37">
              <w:rPr>
                <w:rFonts w:cs="B Lotus"/>
                <w:sz w:val="24"/>
                <w:szCs w:val="24"/>
              </w:rPr>
              <w:t>th</w:t>
            </w:r>
            <w:proofErr w:type="spellEnd"/>
            <w:r w:rsidRPr="00FD6A37">
              <w:rPr>
                <w:rFonts w:cs="B Lotus"/>
                <w:sz w:val="24"/>
                <w:szCs w:val="24"/>
              </w:rPr>
              <w:t xml:space="preserve">  </w:t>
            </w:r>
            <w:proofErr w:type="spellStart"/>
            <w:r w:rsidRPr="00FD6A37">
              <w:rPr>
                <w:rFonts w:cs="B Lotus"/>
                <w:sz w:val="24"/>
                <w:szCs w:val="24"/>
              </w:rPr>
              <w:t>Elit</w:t>
            </w:r>
            <w:proofErr w:type="spellEnd"/>
            <w:r w:rsidRPr="00FD6A37">
              <w:rPr>
                <w:rFonts w:cs="B Lotus"/>
                <w:sz w:val="24"/>
                <w:szCs w:val="24"/>
              </w:rPr>
              <w:t>)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       </w:t>
            </w:r>
            <w:r w:rsidRPr="00FD6A37">
              <w:rPr>
                <w:rFonts w:cs="B Lotus"/>
                <w:sz w:val="24"/>
                <w:szCs w:val="24"/>
              </w:rPr>
              <w:t xml:space="preserve">        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FD6A37" w:rsidP="00FD6A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90260-1508-15-03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بابايی/</w:t>
            </w:r>
            <w:r>
              <w:rPr>
                <w:rFonts w:cs="B Lotus" w:hint="cs"/>
                <w:rtl/>
              </w:rPr>
              <w:t xml:space="preserve">         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1396</w:t>
            </w:r>
          </w:p>
        </w:tc>
      </w:tr>
      <w:tr w:rsidR="00FD6A37" w:rsidTr="00642B3C">
        <w:trPr>
          <w:trHeight w:val="194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cs="B Lotus" w:hint="cs"/>
                <w:sz w:val="24"/>
                <w:szCs w:val="24"/>
                <w:rtl/>
              </w:rPr>
              <w:t xml:space="preserve">بررسي سازگاري و پايداري عملكرد دانه ارقام و لاينهاي پيشرفته  گندم نان در آزمايش يكنواخت سراسري مناطق سرد و معتدل سرد ديم </w:t>
            </w:r>
            <w:r w:rsidRPr="00FD6A37">
              <w:rPr>
                <w:rFonts w:cs="B Lotus"/>
                <w:sz w:val="24"/>
                <w:szCs w:val="24"/>
              </w:rPr>
              <w:t xml:space="preserve">(21 </w:t>
            </w:r>
            <w:proofErr w:type="spellStart"/>
            <w:r w:rsidRPr="00FD6A37">
              <w:rPr>
                <w:rFonts w:cs="B Lotus"/>
                <w:sz w:val="24"/>
                <w:szCs w:val="24"/>
              </w:rPr>
              <w:t>th</w:t>
            </w:r>
            <w:proofErr w:type="spellEnd"/>
            <w:r w:rsidRPr="00FD6A37">
              <w:rPr>
                <w:rFonts w:cs="B Lotus"/>
                <w:sz w:val="24"/>
                <w:szCs w:val="24"/>
              </w:rPr>
              <w:t xml:space="preserve">  </w:t>
            </w:r>
            <w:proofErr w:type="spellStart"/>
            <w:r w:rsidRPr="00FD6A37">
              <w:rPr>
                <w:rFonts w:cs="B Lotus"/>
                <w:sz w:val="24"/>
                <w:szCs w:val="24"/>
              </w:rPr>
              <w:t>Elit</w:t>
            </w:r>
            <w:proofErr w:type="spellEnd"/>
            <w:r w:rsidRPr="00FD6A37">
              <w:rPr>
                <w:rFonts w:cs="B Lotus"/>
                <w:sz w:val="24"/>
                <w:szCs w:val="24"/>
              </w:rPr>
              <w:t>)</w:t>
            </w:r>
            <w:r w:rsidRPr="00FD6A37">
              <w:rPr>
                <w:rFonts w:cs="B Lotus" w:hint="cs"/>
                <w:sz w:val="24"/>
                <w:szCs w:val="24"/>
                <w:rtl/>
              </w:rPr>
              <w:t xml:space="preserve">         </w:t>
            </w:r>
            <w:r w:rsidRPr="00FD6A37">
              <w:rPr>
                <w:rFonts w:cs="B Lotus"/>
                <w:sz w:val="24"/>
                <w:szCs w:val="24"/>
              </w:rPr>
              <w:t xml:space="preserve">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bidi w:val="0"/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 xml:space="preserve">تقی بابايی/ </w:t>
            </w:r>
            <w:r>
              <w:rPr>
                <w:rFonts w:cs="B Lotus" w:hint="cs"/>
                <w:rtl/>
              </w:rPr>
              <w:t xml:space="preserve">            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مظفر روستايي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</w:t>
            </w:r>
            <w:r>
              <w:rPr>
                <w:rFonts w:cs="B Lotus" w:hint="cs"/>
                <w:rtl/>
              </w:rPr>
              <w:t>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139</w:t>
            </w:r>
            <w:r>
              <w:rPr>
                <w:rFonts w:cs="B Lotus" w:hint="cs"/>
                <w:rtl/>
              </w:rPr>
              <w:t>5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642B3C" w:rsidP="00FD6A37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cs="B Lotus"/>
                <w:sz w:val="24"/>
                <w:szCs w:val="24"/>
                <w:rtl/>
              </w:rPr>
            </w:pP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بررسی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تاثیر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بنزیل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آدنین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و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کلرور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کلسیم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بر</w:t>
            </w:r>
            <w:r w:rsidR="001D4AA1"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 خصوصیات</w:t>
            </w:r>
            <w:r w:rsidR="001D4AA1"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D4AA1"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کمی</w:t>
            </w:r>
            <w:r w:rsidR="001D4AA1"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D4AA1"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و</w:t>
            </w:r>
            <w:r w:rsidR="001D4AA1"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D4AA1"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کیفی</w:t>
            </w:r>
            <w:r w:rsidR="001D4AA1"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D4AA1"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ژربرا</w:t>
            </w:r>
            <w:r w:rsidR="001D4AA1" w:rsidRPr="00FD6A37">
              <w:rPr>
                <w:rFonts w:cs="B Lotus" w:hint="cs"/>
                <w:sz w:val="24"/>
                <w:szCs w:val="24"/>
                <w:rtl/>
              </w:rPr>
              <w:t xml:space="preserve"> (محلات</w:t>
            </w:r>
            <w:r w:rsidR="001D4AA1">
              <w:rPr>
                <w:rFonts w:cs="B Lotus" w:hint="cs"/>
                <w:sz w:val="24"/>
                <w:szCs w:val="24"/>
                <w:rtl/>
              </w:rPr>
              <w:t>)</w:t>
            </w:r>
            <w:r w:rsidR="001D4AA1"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D6A37">
              <w:rPr>
                <w:rFonts w:ascii="Calibri" w:eastAsia="Calibri" w:hAnsi="Calibri" w:cs="Times New Roman"/>
                <w:sz w:val="24"/>
                <w:szCs w:val="24"/>
                <w:rtl/>
              </w:rPr>
              <w:t>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FD6A37" w:rsidP="00FD6A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نصیری</w:t>
            </w:r>
            <w:r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  <w:p w:rsidR="00FD6A37" w:rsidRPr="00B669EA" w:rsidRDefault="00FD6A37" w:rsidP="00FD6A37">
            <w:pPr>
              <w:bidi w:val="0"/>
              <w:jc w:val="center"/>
              <w:rPr>
                <w:rFonts w:cs="B Lotus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</w:t>
            </w:r>
            <w:r>
              <w:rPr>
                <w:rFonts w:cs="B Lotus" w:hint="cs"/>
                <w:rtl/>
              </w:rPr>
              <w:t>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</w:t>
            </w:r>
            <w:r>
              <w:rPr>
                <w:rFonts w:cs="B Lotus" w:hint="cs"/>
                <w:rtl/>
              </w:rPr>
              <w:t>93</w:t>
            </w:r>
          </w:p>
        </w:tc>
      </w:tr>
      <w:tr w:rsidR="00FD6A37" w:rsidTr="00FD6A37">
        <w:trPr>
          <w:trHeight w:val="9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FD6A37" w:rsidP="00FD6A37">
            <w:pPr>
              <w:rPr>
                <w:rtl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FD6A37" w:rsidRDefault="00FD6A37" w:rsidP="00FD6A37">
            <w:pPr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Default="00FD6A37" w:rsidP="00FD6A37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A37" w:rsidRPr="00B669EA" w:rsidRDefault="00FD6A37" w:rsidP="00FD6A37">
            <w:pPr>
              <w:jc w:val="center"/>
              <w:rPr>
                <w:rFonts w:cs="B Lotus"/>
                <w:rtl/>
              </w:rPr>
            </w:pPr>
          </w:p>
        </w:tc>
      </w:tr>
    </w:tbl>
    <w:p w:rsidR="00D62703" w:rsidRDefault="00D62703" w:rsidP="00565ECC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Pr="00AD2421" w:rsidRDefault="00A01FD8" w:rsidP="00565ECC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چاپ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مجلات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علمي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پژوهشي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91137C">
        <w:rPr>
          <w:rFonts w:ascii="Calibri" w:eastAsia="Calibri" w:hAnsi="Calibri" w:cs="Arial" w:hint="cs"/>
          <w:b/>
          <w:sz w:val="32"/>
          <w:rtl/>
        </w:rPr>
        <w:t>سال9</w:t>
      </w:r>
      <w:r w:rsidR="00565ECC">
        <w:rPr>
          <w:rFonts w:ascii="Calibri" w:eastAsia="Calibri" w:hAnsi="Calibri" w:cs="Arial" w:hint="cs"/>
          <w:b/>
          <w:sz w:val="32"/>
          <w:rtl/>
        </w:rPr>
        <w:t>4-93</w:t>
      </w:r>
    </w:p>
    <w:tbl>
      <w:tblPr>
        <w:bidiVisual/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030"/>
        <w:gridCol w:w="2286"/>
        <w:gridCol w:w="2297"/>
      </w:tblGrid>
      <w:tr w:rsidR="005570E8" w:rsidTr="00C6691F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lastRenderedPageBreak/>
              <w:t>رديف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C1505C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C1505C" w:rsidRDefault="00C6691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hint="cs"/>
                <w:rtl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6691F" w:rsidP="00C6691F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 xml:space="preserve">بررسی پوشش واکس و برخی تیمارهای شیمیایی بر آنتوریوم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6691F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عباس میرزاخانی و منصوره جلالی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6691F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مجله به زراعی کشاورزی</w:t>
            </w:r>
          </w:p>
        </w:tc>
      </w:tr>
    </w:tbl>
    <w:p w:rsidR="005570E8" w:rsidRPr="003A7BCE" w:rsidRDefault="00A01FD8" w:rsidP="003408EC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ارائه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همايشها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كنگره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ها</w:t>
      </w:r>
      <w:r w:rsidR="003A7BCE">
        <w:rPr>
          <w:rFonts w:ascii="Calibri" w:eastAsia="Calibri" w:hAnsi="Calibri" w:cs="Arial" w:hint="cs"/>
          <w:b/>
          <w:sz w:val="32"/>
          <w:rtl/>
        </w:rPr>
        <w:t>سال9</w:t>
      </w:r>
      <w:r w:rsidR="003408EC">
        <w:rPr>
          <w:rFonts w:ascii="Calibri" w:eastAsia="Calibri" w:hAnsi="Calibri" w:cs="Arial" w:hint="cs"/>
          <w:b/>
          <w:sz w:val="32"/>
          <w:rtl/>
        </w:rPr>
        <w:t>4-93</w:t>
      </w:r>
    </w:p>
    <w:p w:rsidR="005570E8" w:rsidRDefault="005570E8">
      <w:pPr>
        <w:rPr>
          <w:rFonts w:ascii="Calibri" w:eastAsia="Calibri" w:hAnsi="Calibri" w:cs="Calibri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3"/>
        <w:gridCol w:w="3806"/>
        <w:gridCol w:w="2292"/>
        <w:gridCol w:w="2283"/>
      </w:tblGrid>
      <w:tr w:rsidR="005570E8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رديف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565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565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565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565ECC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43D94" w:rsidRDefault="00843D94" w:rsidP="0091137C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1137C" w:rsidRPr="009E1E01" w:rsidRDefault="0091137C" w:rsidP="003408EC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پايان نامه ها در دست اجرا (راهنمايي</w:t>
      </w:r>
      <w:r>
        <w:rPr>
          <w:rFonts w:cs="B Compset" w:hint="cs"/>
          <w:b/>
          <w:bCs/>
          <w:sz w:val="32"/>
          <w:szCs w:val="32"/>
          <w:rtl/>
        </w:rPr>
        <w:t xml:space="preserve">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و مشاوره) </w:t>
      </w:r>
      <w:r>
        <w:rPr>
          <w:rFonts w:cs="B Compset" w:hint="cs"/>
          <w:b/>
          <w:bCs/>
          <w:sz w:val="32"/>
          <w:szCs w:val="32"/>
          <w:rtl/>
        </w:rPr>
        <w:t xml:space="preserve">سال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</w:t>
      </w:r>
      <w:r w:rsidR="003408EC">
        <w:rPr>
          <w:rFonts w:cs="B Compset" w:hint="cs"/>
          <w:b/>
          <w:bCs/>
          <w:sz w:val="32"/>
          <w:szCs w:val="32"/>
          <w:rtl/>
        </w:rPr>
        <w:t>94</w:t>
      </w:r>
      <w:r>
        <w:rPr>
          <w:rFonts w:cs="B Compset" w:hint="cs"/>
          <w:b/>
          <w:bCs/>
          <w:sz w:val="32"/>
          <w:szCs w:val="32"/>
          <w:rtl/>
        </w:rPr>
        <w:t>-139</w:t>
      </w:r>
      <w:r w:rsidR="003408EC">
        <w:rPr>
          <w:rFonts w:cs="B Compset" w:hint="cs"/>
          <w:b/>
          <w:bCs/>
          <w:sz w:val="32"/>
          <w:szCs w:val="32"/>
          <w:rtl/>
        </w:rPr>
        <w:t>3</w:t>
      </w:r>
    </w:p>
    <w:tbl>
      <w:tblPr>
        <w:tblStyle w:val="TableGrid"/>
        <w:bidiVisual/>
        <w:tblW w:w="9843" w:type="dxa"/>
        <w:tblLook w:val="04A0"/>
      </w:tblPr>
      <w:tblGrid>
        <w:gridCol w:w="711"/>
        <w:gridCol w:w="2002"/>
        <w:gridCol w:w="857"/>
        <w:gridCol w:w="1544"/>
        <w:gridCol w:w="989"/>
        <w:gridCol w:w="940"/>
        <w:gridCol w:w="1084"/>
        <w:gridCol w:w="801"/>
        <w:gridCol w:w="915"/>
      </w:tblGrid>
      <w:tr w:rsidR="0091137C" w:rsidTr="00363B13">
        <w:trPr>
          <w:trHeight w:val="450"/>
        </w:trPr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02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دانشجو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استاد راهنما/مشاور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مقطع</w:t>
            </w:r>
          </w:p>
        </w:tc>
        <w:tc>
          <w:tcPr>
            <w:tcW w:w="940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رشته تحصيلي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نحوه همكاري</w:t>
            </w:r>
          </w:p>
        </w:tc>
      </w:tr>
      <w:tr w:rsidR="0091137C" w:rsidTr="00363B13">
        <w:trPr>
          <w:trHeight w:val="427"/>
        </w:trPr>
        <w:tc>
          <w:tcPr>
            <w:tcW w:w="711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02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40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راهنما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مشاور</w:t>
            </w:r>
          </w:p>
        </w:tc>
      </w:tr>
      <w:tr w:rsidR="00B70BF9" w:rsidTr="00363B13">
        <w:trPr>
          <w:trHeight w:val="839"/>
        </w:trPr>
        <w:tc>
          <w:tcPr>
            <w:tcW w:w="711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بررسي شاخص هاي تحمل به خشكي ، اجزاء عملکرد و صفات مورفولوژیک ارقام و لاین های برتر گندم نان در اراک</w:t>
            </w:r>
            <w:r w:rsidRPr="00211636">
              <w:rPr>
                <w:rFonts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سعید متقیان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B70BF9" w:rsidRPr="004B55E7" w:rsidRDefault="00B70BF9" w:rsidP="00B70BF9">
            <w:pPr>
              <w:jc w:val="center"/>
              <w:rPr>
                <w:rFonts w:cs="B Zar"/>
                <w:b/>
                <w:bCs/>
                <w:rtl/>
              </w:rPr>
            </w:pPr>
            <w:r w:rsidRPr="004B55E7">
              <w:rPr>
                <w:rFonts w:cs="B Zar" w:hint="cs"/>
                <w:b/>
                <w:bCs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اصلاح نباتات</w:t>
            </w:r>
          </w:p>
        </w:tc>
        <w:tc>
          <w:tcPr>
            <w:tcW w:w="1084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</w:p>
          <w:p w:rsidR="00B70BF9" w:rsidRDefault="00B70BF9" w:rsidP="00B70BF9">
            <w:pPr>
              <w:jc w:val="center"/>
              <w:rPr>
                <w:rtl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پوشش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واکس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سالیسیلیک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ژل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آنتوریوم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منصوره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جلالی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 w:rsidRPr="00A42B20"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زیست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شناسی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فلاورجان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هیومیک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بسترهای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فروتن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6691F" w:rsidTr="00C6691F">
        <w:trPr>
          <w:trHeight w:val="210"/>
        </w:trPr>
        <w:tc>
          <w:tcPr>
            <w:tcW w:w="711" w:type="dxa"/>
          </w:tcPr>
          <w:p w:rsidR="00C6691F" w:rsidRDefault="00C6691F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02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مقادیر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فسفر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امین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کربلایی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محرابی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C6691F" w:rsidRDefault="00C6691F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C6691F" w:rsidRPr="00C6691F" w:rsidRDefault="00C6691F" w:rsidP="00616BC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C6691F" w:rsidTr="00363B13">
        <w:trPr>
          <w:trHeight w:val="210"/>
        </w:trPr>
        <w:tc>
          <w:tcPr>
            <w:tcW w:w="711" w:type="dxa"/>
          </w:tcPr>
          <w:p w:rsidR="00C6691F" w:rsidRDefault="00C6691F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02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تاثیراسانس زیره سبزو برخی تیمار های شیمیایی بر عمر پس از برداشت نرگس بهبهان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فاطمه جهانیار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C6691F" w:rsidRPr="00A42B20" w:rsidRDefault="00C6691F" w:rsidP="00616BC0">
            <w:pPr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</w:p>
        </w:tc>
        <w:tc>
          <w:tcPr>
            <w:tcW w:w="989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مهرگان محلات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C6691F" w:rsidRDefault="00C6691F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</w:tc>
      </w:tr>
      <w:tr w:rsidR="00C6691F" w:rsidTr="00363B13">
        <w:trPr>
          <w:trHeight w:val="210"/>
        </w:trPr>
        <w:tc>
          <w:tcPr>
            <w:tcW w:w="711" w:type="dxa"/>
          </w:tcPr>
          <w:p w:rsidR="00C6691F" w:rsidRDefault="00C6691F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02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بررسی تاثیر کیتوزان بر تنش خشکی در شب بو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منیژه حیدری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C6691F" w:rsidRPr="00A42B20" w:rsidRDefault="00C6691F" w:rsidP="00616BC0">
            <w:pPr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989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دانشگاه لرستان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93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C6691F" w:rsidRDefault="00C6691F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C6691F" w:rsidTr="00363B13">
        <w:trPr>
          <w:trHeight w:val="210"/>
        </w:trPr>
        <w:tc>
          <w:tcPr>
            <w:tcW w:w="711" w:type="dxa"/>
          </w:tcPr>
          <w:p w:rsidR="00C6691F" w:rsidRDefault="00C6691F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02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بررسی تاثیر ورمی کمپوست و کود نانو بیولوژیک بر آلوئه 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فاطمه جوشقانی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C6691F" w:rsidRPr="00A42B20" w:rsidRDefault="00C6691F" w:rsidP="00616BC0">
            <w:pPr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</w:p>
        </w:tc>
        <w:tc>
          <w:tcPr>
            <w:tcW w:w="989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C6691F" w:rsidRDefault="00C6691F" w:rsidP="00DA1A0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C6691F" w:rsidRDefault="00C6691F" w:rsidP="00616BC0">
            <w:pPr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Times New Roman" w:hint="cs"/>
                <w:rtl/>
              </w:rPr>
              <w:t>دانشگاه آزاد کرج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C6691F" w:rsidRDefault="00C6691F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C6691F" w:rsidRDefault="00C6691F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</w:tc>
      </w:tr>
    </w:tbl>
    <w:p w:rsidR="00C0181C" w:rsidRDefault="00C0181C" w:rsidP="003B4D61">
      <w:pPr>
        <w:tabs>
          <w:tab w:val="left" w:pos="1781"/>
          <w:tab w:val="center" w:pos="4513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Default="00A01FD8" w:rsidP="003408EC">
      <w:pPr>
        <w:tabs>
          <w:tab w:val="left" w:pos="1781"/>
          <w:tab w:val="center" w:pos="4513"/>
        </w:tabs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طرحهاي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تحقيقي</w:t>
      </w:r>
      <w:r>
        <w:rPr>
          <w:rFonts w:ascii="Calibri" w:eastAsia="Calibri" w:hAnsi="Calibri" w:cs="Calibri"/>
          <w:b/>
          <w:sz w:val="32"/>
        </w:rPr>
        <w:t xml:space="preserve">-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ترويجي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تطبيقي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68097A">
        <w:rPr>
          <w:rFonts w:ascii="Calibri" w:eastAsia="Calibri" w:hAnsi="Calibri" w:cs="Times New Roman" w:hint="cs"/>
          <w:b/>
          <w:bCs/>
          <w:sz w:val="32"/>
          <w:szCs w:val="32"/>
          <w:rtl/>
        </w:rPr>
        <w:t xml:space="preserve"> </w:t>
      </w:r>
      <w:r w:rsidR="0091137C">
        <w:rPr>
          <w:rFonts w:ascii="Calibri" w:eastAsia="Calibri" w:hAnsi="Calibri" w:cs="Times New Roman" w:hint="cs"/>
          <w:b/>
          <w:bCs/>
          <w:sz w:val="32"/>
          <w:szCs w:val="32"/>
          <w:rtl/>
        </w:rPr>
        <w:t>سال 9</w:t>
      </w:r>
      <w:r w:rsidR="003408EC">
        <w:rPr>
          <w:rFonts w:ascii="Calibri" w:eastAsia="Calibri" w:hAnsi="Calibri" w:cs="Times New Roman" w:hint="cs"/>
          <w:b/>
          <w:bCs/>
          <w:sz w:val="32"/>
          <w:szCs w:val="32"/>
          <w:rtl/>
        </w:rPr>
        <w:t>4</w:t>
      </w:r>
      <w:r w:rsidR="0091137C">
        <w:rPr>
          <w:rFonts w:ascii="Calibri" w:eastAsia="Calibri" w:hAnsi="Calibri" w:cs="Times New Roman" w:hint="cs"/>
          <w:b/>
          <w:bCs/>
          <w:sz w:val="32"/>
          <w:szCs w:val="32"/>
          <w:rtl/>
        </w:rPr>
        <w:t>-9</w:t>
      </w:r>
      <w:r w:rsidR="003408EC">
        <w:rPr>
          <w:rFonts w:ascii="Calibri" w:eastAsia="Calibri" w:hAnsi="Calibri" w:cs="Times New Roman" w:hint="cs"/>
          <w:b/>
          <w:bCs/>
          <w:sz w:val="32"/>
          <w:szCs w:val="32"/>
          <w:rtl/>
        </w:rPr>
        <w:t>3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34"/>
        <w:gridCol w:w="3282"/>
        <w:gridCol w:w="1701"/>
        <w:gridCol w:w="1418"/>
        <w:gridCol w:w="992"/>
        <w:gridCol w:w="817"/>
      </w:tblGrid>
      <w:tr w:rsidR="005570E8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رديف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طرح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مصوب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نام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مجري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شروع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خاتمه</w:t>
            </w:r>
          </w:p>
        </w:tc>
      </w:tr>
      <w:tr w:rsidR="003408EC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3408E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عملکرد لاین </w:t>
            </w:r>
            <w:r>
              <w:rPr>
                <w:rFonts w:cs="B Lotus"/>
              </w:rPr>
              <w:t xml:space="preserve">C-90-11 </w:t>
            </w:r>
            <w:r>
              <w:rPr>
                <w:rFonts w:cs="B Lotus" w:hint="cs"/>
                <w:rtl/>
              </w:rPr>
              <w:t xml:space="preserve"> در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1394</w:t>
            </w:r>
          </w:p>
        </w:tc>
      </w:tr>
      <w:tr w:rsidR="003408EC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192F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عملکرد لاین های </w:t>
            </w:r>
            <w:r>
              <w:rPr>
                <w:rFonts w:cs="B Lotus"/>
              </w:rPr>
              <w:t>C</w:t>
            </w:r>
            <w:r w:rsidR="007C4B33">
              <w:rPr>
                <w:rFonts w:cs="B Lotus"/>
              </w:rPr>
              <w:t>D</w:t>
            </w:r>
            <w:r>
              <w:rPr>
                <w:rFonts w:cs="B Lotus"/>
              </w:rPr>
              <w:t>-90-</w:t>
            </w:r>
            <w:r w:rsidR="007C4B33">
              <w:rPr>
                <w:rFonts w:cs="B Lotus"/>
              </w:rPr>
              <w:t>7</w:t>
            </w:r>
            <w:r>
              <w:rPr>
                <w:rFonts w:cs="B Lotus"/>
              </w:rPr>
              <w:t xml:space="preserve"> </w:t>
            </w:r>
            <w:r>
              <w:rPr>
                <w:rFonts w:cs="B Lotus" w:hint="cs"/>
                <w:rtl/>
              </w:rPr>
              <w:t xml:space="preserve"> </w:t>
            </w:r>
            <w:r w:rsidR="009C666A">
              <w:rPr>
                <w:rFonts w:cs="B Lotus" w:hint="cs"/>
                <w:rtl/>
              </w:rPr>
              <w:t xml:space="preserve">،   </w:t>
            </w:r>
            <w:r>
              <w:rPr>
                <w:rFonts w:cs="B Lotus"/>
              </w:rPr>
              <w:t>C</w:t>
            </w:r>
            <w:r w:rsidR="007C4B33">
              <w:rPr>
                <w:rFonts w:cs="B Lotus"/>
              </w:rPr>
              <w:t>D</w:t>
            </w:r>
            <w:r>
              <w:rPr>
                <w:rFonts w:cs="B Lotus"/>
              </w:rPr>
              <w:t>-90-</w:t>
            </w:r>
            <w:r w:rsidR="007C4B33">
              <w:rPr>
                <w:rFonts w:cs="B Lotus"/>
              </w:rPr>
              <w:t xml:space="preserve">11 </w:t>
            </w:r>
            <w:r w:rsidR="007C4B33">
              <w:rPr>
                <w:rFonts w:cs="B Lotus" w:hint="cs"/>
                <w:rtl/>
              </w:rPr>
              <w:t xml:space="preserve"> و</w:t>
            </w:r>
            <w:r w:rsidR="009C666A">
              <w:rPr>
                <w:rFonts w:cs="B Lotus" w:hint="cs"/>
                <w:rtl/>
              </w:rPr>
              <w:t xml:space="preserve"> </w:t>
            </w:r>
            <w:r w:rsidR="009C666A">
              <w:rPr>
                <w:rFonts w:cs="B Lotus"/>
              </w:rPr>
              <w:t>CD-90-1</w:t>
            </w:r>
            <w:r w:rsidR="00192F7C">
              <w:rPr>
                <w:rFonts w:cs="B Lotus"/>
              </w:rPr>
              <w:t>2</w:t>
            </w:r>
            <w:r w:rsidR="006E2971">
              <w:rPr>
                <w:rFonts w:cs="B Lotus" w:hint="cs"/>
                <w:rtl/>
              </w:rPr>
              <w:t xml:space="preserve"> با ارقام رایج</w:t>
            </w:r>
            <w:r w:rsidR="009C666A">
              <w:rPr>
                <w:rFonts w:cs="B Lotus" w:hint="cs"/>
                <w:rtl/>
              </w:rPr>
              <w:t xml:space="preserve"> در</w:t>
            </w:r>
            <w:r>
              <w:rPr>
                <w:rFonts w:cs="B Lotus" w:hint="cs"/>
                <w:rtl/>
              </w:rPr>
              <w:t xml:space="preserve">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3408E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3408E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1394</w:t>
            </w:r>
          </w:p>
        </w:tc>
      </w:tr>
      <w:tr w:rsidR="003408EC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طرح تحقیق ترویجی مقایسه عملکرد دو لاین لوبیا چیتی </w:t>
            </w:r>
            <w:r>
              <w:rPr>
                <w:rFonts w:cs="B Zar"/>
                <w:sz w:val="24"/>
                <w:szCs w:val="24"/>
              </w:rPr>
              <w:t>Ks-21676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/>
                <w:sz w:val="24"/>
                <w:szCs w:val="24"/>
              </w:rPr>
              <w:t>Ks-21682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 شاهد محلی در شرایط زارعین</w:t>
            </w:r>
            <w:r>
              <w:rPr>
                <w:rFonts w:cs="B Lotus" w:hint="cs"/>
                <w:rtl/>
              </w:rPr>
              <w:t xml:space="preserve">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Default="003408EC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حمید رضا دری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08EC" w:rsidRPr="006335D2" w:rsidRDefault="003408EC" w:rsidP="00DA1A0E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1394</w:t>
            </w: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5570E8" w:rsidRPr="00763AA0" w:rsidRDefault="00A01FD8" w:rsidP="00FE383D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كارگاههاي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آموزشي</w:t>
      </w:r>
      <w:r>
        <w:rPr>
          <w:rFonts w:ascii="Calibri" w:eastAsia="Calibri" w:hAnsi="Calibri" w:cs="Calibri"/>
          <w:b/>
          <w:sz w:val="32"/>
        </w:rPr>
        <w:t>(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انتقال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يافته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روز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مزرعه</w:t>
      </w:r>
      <w:r w:rsidR="00763AA0">
        <w:rPr>
          <w:rFonts w:ascii="Calibri" w:eastAsia="Calibri" w:hAnsi="Calibri" w:cs="Calibri"/>
          <w:b/>
          <w:sz w:val="32"/>
        </w:rPr>
        <w:t xml:space="preserve"> </w:t>
      </w:r>
      <w:r w:rsidR="00763AA0">
        <w:rPr>
          <w:rFonts w:ascii="Calibri" w:eastAsia="Calibri" w:hAnsi="Calibri" w:cs="Arial" w:hint="cs"/>
          <w:b/>
          <w:sz w:val="32"/>
          <w:rtl/>
        </w:rPr>
        <w:t>سال 9</w:t>
      </w:r>
      <w:r w:rsidR="003408EC">
        <w:rPr>
          <w:rFonts w:ascii="Calibri" w:eastAsia="Calibri" w:hAnsi="Calibri" w:cs="Arial" w:hint="cs"/>
          <w:b/>
          <w:sz w:val="32"/>
          <w:rtl/>
        </w:rPr>
        <w:t>4-93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67"/>
        <w:gridCol w:w="3008"/>
        <w:gridCol w:w="1819"/>
        <w:gridCol w:w="1825"/>
        <w:gridCol w:w="1825"/>
      </w:tblGrid>
      <w:tr w:rsidR="005570E8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دوره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محل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روز مزرعه غلات</w:t>
            </w:r>
            <w:r w:rsidR="007B547A">
              <w:rPr>
                <w:rFonts w:ascii="Calibri" w:eastAsia="Calibri" w:hAnsi="Calibri" w:cs="Arial" w:hint="cs"/>
                <w:rtl/>
              </w:rPr>
              <w:t xml:space="preserve"> ودانه های روغنی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 و اسداله فتحی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مرکز تحقیقات ک م 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3408EC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94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نکاتی چند در افزایش عملکرد گندم</w:t>
            </w:r>
            <w:r w:rsidR="007B547A">
              <w:rPr>
                <w:rFonts w:ascii="Calibri" w:eastAsia="Calibri" w:hAnsi="Calibri" w:cs="Arial" w:hint="cs"/>
                <w:rtl/>
              </w:rPr>
              <w:t xml:space="preserve"> وجو</w:t>
            </w:r>
          </w:p>
          <w:p w:rsidR="007041CB" w:rsidRPr="00763AA0" w:rsidRDefault="007041CB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(انتقال یافته ها)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ترویج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3408EC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93</w:t>
            </w: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FE383D" w:rsidRDefault="00FE383D" w:rsidP="003408EC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Pr="00823C3F" w:rsidRDefault="00A01FD8" w:rsidP="003408EC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گزارشهاي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نهايي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ثبت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3408EC">
        <w:rPr>
          <w:rFonts w:ascii="Calibri" w:eastAsia="Calibri" w:hAnsi="Calibri" w:cs="Arial" w:hint="cs"/>
          <w:b/>
          <w:sz w:val="32"/>
          <w:rtl/>
        </w:rPr>
        <w:t>سال94-93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8"/>
        <w:gridCol w:w="3637"/>
        <w:gridCol w:w="1687"/>
        <w:gridCol w:w="1682"/>
        <w:gridCol w:w="1370"/>
      </w:tblGrid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نهايي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مدت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رویشی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سب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دازل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موقعیت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فلس؛زمان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کاربرد</w:t>
            </w:r>
            <w:r>
              <w:rPr>
                <w:rFonts w:ascii="Calibri" w:eastAsia="Calibri" w:hAnsi="Calibri" w:cs="Calibri"/>
              </w:rPr>
              <w:t>IBA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تکثیر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لیلیوم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طریق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برداری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گندم</w:t>
            </w:r>
            <w:r w:rsidR="005645B5">
              <w:rPr>
                <w:rFonts w:ascii="Calibri" w:eastAsia="Calibri" w:hAnsi="Calibri" w:cs="Arial" w:hint="cs"/>
                <w:rtl/>
              </w:rPr>
              <w:t xml:space="preserve"> دو مورد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5570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C6691F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بررسی تاثیر سالیسیلیک اسید،ژل آلوئه ورا و برخی تیمارهای شیمیایی بر عمر پس از برداشت رز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C6691F" w:rsidP="00C6691F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عباس 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5570E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C669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45E2B">
              <w:rPr>
                <w:rFonts w:ascii="Calibri" w:eastAsia="Calibri" w:hAnsi="Calibri" w:cs="2  Lotus"/>
                <w:rtl/>
              </w:rPr>
              <w:t>بررسی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سازگاری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جمعیت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های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بهبود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یافته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در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lastRenderedPageBreak/>
              <w:t>مناطق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کشت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روز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بلند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ایران</w:t>
            </w:r>
            <w:r>
              <w:rPr>
                <w:rFonts w:ascii="Calibri" w:eastAsia="Calibri" w:hAnsi="Calibri" w:cs="2  Lotus" w:hint="cs"/>
                <w:rtl/>
              </w:rPr>
              <w:t>(</w:t>
            </w:r>
            <w:r w:rsidRPr="00345E2B">
              <w:rPr>
                <w:rFonts w:ascii="Calibri" w:eastAsia="Calibri" w:hAnsi="Calibri" w:cs="2  Lotus"/>
                <w:rtl/>
              </w:rPr>
              <w:t>تحقیقی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>
              <w:rPr>
                <w:rFonts w:ascii="Calibri" w:eastAsia="Calibri" w:hAnsi="Calibri" w:cs="2  Lotus"/>
              </w:rPr>
              <w:t>–</w:t>
            </w:r>
            <w:r w:rsidRPr="00345E2B">
              <w:rPr>
                <w:rFonts w:ascii="Calibri" w:eastAsia="Calibri" w:hAnsi="Calibri" w:cs="2  Lotus"/>
                <w:rtl/>
              </w:rPr>
              <w:t>ترویجی</w:t>
            </w:r>
            <w:r>
              <w:rPr>
                <w:rFonts w:ascii="Calibri" w:eastAsia="Calibri" w:hAnsi="Calibri" w:cs="2  Lotus" w:hint="cs"/>
                <w:rtl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C669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Arial" w:hint="cs"/>
                <w:rtl/>
              </w:rPr>
              <w:lastRenderedPageBreak/>
              <w:t>عباس 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70E8" w:rsidRPr="006A05B1" w:rsidRDefault="006A05B1">
      <w:pPr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lastRenderedPageBreak/>
        <w:t>همکاری با دانشگاه</w:t>
      </w:r>
    </w:p>
    <w:tbl>
      <w:tblPr>
        <w:tblStyle w:val="TableGrid"/>
        <w:bidiVisual/>
        <w:tblW w:w="0" w:type="auto"/>
        <w:tblLook w:val="04A0"/>
      </w:tblPr>
      <w:tblGrid>
        <w:gridCol w:w="629"/>
        <w:gridCol w:w="1559"/>
        <w:gridCol w:w="4111"/>
        <w:gridCol w:w="1701"/>
        <w:gridCol w:w="1241"/>
      </w:tblGrid>
      <w:tr w:rsidR="006A05B1" w:rsidTr="00C0181C">
        <w:tc>
          <w:tcPr>
            <w:tcW w:w="629" w:type="dxa"/>
            <w:shd w:val="clear" w:color="auto" w:fill="D9D9D9" w:themeFill="background1" w:themeFillShade="D9"/>
            <w:vAlign w:val="center"/>
          </w:tcPr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  <w:r w:rsidRPr="00F71016">
              <w:rPr>
                <w:rFonts w:cs="B Zar" w:hint="cs"/>
                <w:rtl/>
              </w:rPr>
              <w:t>رديف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  <w:r w:rsidRPr="00F71016">
              <w:rPr>
                <w:rFonts w:cs="B Zar" w:hint="cs"/>
                <w:rtl/>
              </w:rPr>
              <w:t>نام و نام خانوادگي</w:t>
            </w:r>
          </w:p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  <w:r w:rsidRPr="00F71016">
              <w:rPr>
                <w:rFonts w:cs="B Zar" w:hint="cs"/>
                <w:rtl/>
              </w:rPr>
              <w:t xml:space="preserve">عنوان درس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  <w:r w:rsidRPr="00F71016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6A05B1" w:rsidRPr="00F71016" w:rsidRDefault="006A05B1" w:rsidP="00C0181C">
            <w:pPr>
              <w:jc w:val="center"/>
              <w:rPr>
                <w:rFonts w:cs="B Zar"/>
                <w:rtl/>
              </w:rPr>
            </w:pPr>
            <w:r w:rsidRPr="00F71016">
              <w:rPr>
                <w:rFonts w:cs="B Zar" w:hint="cs"/>
                <w:rtl/>
              </w:rPr>
              <w:t>ميزان ساعت</w:t>
            </w:r>
          </w:p>
        </w:tc>
      </w:tr>
      <w:tr w:rsidR="006A05B1" w:rsidTr="00C0181C">
        <w:tc>
          <w:tcPr>
            <w:tcW w:w="629" w:type="dxa"/>
          </w:tcPr>
          <w:p w:rsidR="006A05B1" w:rsidRPr="00F71016" w:rsidRDefault="006A05B1" w:rsidP="00C0181C">
            <w:pPr>
              <w:rPr>
                <w:rFonts w:cs="B Zar"/>
                <w:sz w:val="24"/>
                <w:szCs w:val="24"/>
                <w:rtl/>
              </w:rPr>
            </w:pPr>
          </w:p>
          <w:p w:rsidR="006A05B1" w:rsidRPr="00F71016" w:rsidRDefault="006A05B1" w:rsidP="00C0181C">
            <w:pPr>
              <w:rPr>
                <w:rFonts w:cs="B Zar"/>
                <w:sz w:val="24"/>
                <w:szCs w:val="24"/>
                <w:rtl/>
              </w:rPr>
            </w:pPr>
            <w:r w:rsidRPr="00F71016">
              <w:rPr>
                <w:rFonts w:cs="B Zar" w:hint="cs"/>
                <w:sz w:val="24"/>
                <w:szCs w:val="24"/>
                <w:rtl/>
              </w:rPr>
              <w:t>1</w:t>
            </w:r>
          </w:p>
          <w:p w:rsidR="006A05B1" w:rsidRPr="00F71016" w:rsidRDefault="006A05B1" w:rsidP="00C0181C">
            <w:pPr>
              <w:rPr>
                <w:rFonts w:cs="B Zar"/>
                <w:sz w:val="24"/>
                <w:szCs w:val="24"/>
                <w:rtl/>
              </w:rPr>
            </w:pPr>
          </w:p>
          <w:p w:rsidR="006A05B1" w:rsidRPr="00F71016" w:rsidRDefault="006A05B1" w:rsidP="00C0181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بهروز اسدی</w:t>
            </w:r>
          </w:p>
        </w:tc>
        <w:tc>
          <w:tcPr>
            <w:tcW w:w="4111" w:type="dxa"/>
          </w:tcPr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طرح آزمایشات کشاورزی</w:t>
            </w:r>
          </w:p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طرح های اماری در گیاهان دارویی و معطر</w:t>
            </w:r>
          </w:p>
        </w:tc>
        <w:tc>
          <w:tcPr>
            <w:tcW w:w="1701" w:type="dxa"/>
          </w:tcPr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</w:t>
            </w:r>
          </w:p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41" w:type="dxa"/>
          </w:tcPr>
          <w:p w:rsidR="006A05B1" w:rsidRPr="00C0181C" w:rsidRDefault="006A05B1" w:rsidP="00C0181C">
            <w:pPr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C0181C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 ساعت در هفته</w:t>
            </w:r>
          </w:p>
        </w:tc>
      </w:tr>
      <w:tr w:rsidR="006A05B1" w:rsidTr="00C0181C">
        <w:tc>
          <w:tcPr>
            <w:tcW w:w="629" w:type="dxa"/>
          </w:tcPr>
          <w:p w:rsidR="006A05B1" w:rsidRDefault="006A05B1" w:rsidP="00C0181C">
            <w:pPr>
              <w:rPr>
                <w:rtl/>
              </w:rPr>
            </w:pPr>
          </w:p>
          <w:p w:rsidR="006A05B1" w:rsidRDefault="006A05B1" w:rsidP="00C0181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6A05B1" w:rsidRDefault="006A05B1" w:rsidP="00C0181C">
            <w:pPr>
              <w:rPr>
                <w:rtl/>
              </w:rPr>
            </w:pPr>
          </w:p>
        </w:tc>
        <w:tc>
          <w:tcPr>
            <w:tcW w:w="1559" w:type="dxa"/>
          </w:tcPr>
          <w:p w:rsidR="006A05B1" w:rsidRDefault="006A05B1" w:rsidP="00C0181C">
            <w:pPr>
              <w:rPr>
                <w:rtl/>
              </w:rPr>
            </w:pPr>
            <w:r>
              <w:rPr>
                <w:rFonts w:hint="cs"/>
                <w:rtl/>
              </w:rPr>
              <w:t>سکینه فرجی</w:t>
            </w:r>
          </w:p>
        </w:tc>
        <w:tc>
          <w:tcPr>
            <w:tcW w:w="4111" w:type="dxa"/>
          </w:tcPr>
          <w:p w:rsidR="006A05B1" w:rsidRDefault="006A05B1" w:rsidP="00C0181C">
            <w:pPr>
              <w:rPr>
                <w:rtl/>
              </w:rPr>
            </w:pPr>
            <w:r>
              <w:rPr>
                <w:rFonts w:hint="cs"/>
                <w:rtl/>
              </w:rPr>
              <w:t>گلکاری</w:t>
            </w:r>
          </w:p>
        </w:tc>
        <w:tc>
          <w:tcPr>
            <w:tcW w:w="1701" w:type="dxa"/>
          </w:tcPr>
          <w:p w:rsidR="006A05B1" w:rsidRPr="003538F9" w:rsidRDefault="006A05B1" w:rsidP="00C0181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41" w:type="dxa"/>
          </w:tcPr>
          <w:p w:rsidR="006A05B1" w:rsidRDefault="006A05B1" w:rsidP="00C0181C">
            <w:pPr>
              <w:rPr>
                <w:rtl/>
              </w:rPr>
            </w:pPr>
            <w:r>
              <w:rPr>
                <w:rFonts w:hint="cs"/>
                <w:rtl/>
              </w:rPr>
              <w:t>3ساعت در هفته</w:t>
            </w:r>
          </w:p>
        </w:tc>
      </w:tr>
    </w:tbl>
    <w:p w:rsidR="00CA1647" w:rsidRPr="006E366D" w:rsidRDefault="00CA1647" w:rsidP="00CA1647">
      <w:pPr>
        <w:jc w:val="lowKashida"/>
        <w:rPr>
          <w:rFonts w:cs="Mitra"/>
          <w:b/>
          <w:bCs/>
          <w:szCs w:val="28"/>
          <w:rtl/>
        </w:rPr>
      </w:pPr>
      <w:r w:rsidRPr="006E366D">
        <w:rPr>
          <w:rFonts w:cs="Mitra" w:hint="cs"/>
          <w:b/>
          <w:bCs/>
          <w:szCs w:val="28"/>
          <w:rtl/>
        </w:rPr>
        <w:t>شركت در جلسات وكميته هاي فني</w:t>
      </w:r>
      <w:r>
        <w:rPr>
          <w:rFonts w:cs="Mitra" w:hint="cs"/>
          <w:b/>
          <w:bCs/>
          <w:szCs w:val="28"/>
          <w:rtl/>
        </w:rPr>
        <w:t xml:space="preserve"> سال 92</w:t>
      </w:r>
      <w:r w:rsidRPr="006E366D">
        <w:rPr>
          <w:rFonts w:cs="Mitra" w:hint="cs"/>
          <w:b/>
          <w:bCs/>
          <w:szCs w:val="28"/>
          <w:rtl/>
        </w:rPr>
        <w:t xml:space="preserve"> :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 xml:space="preserve">شوراي پژوهشي و كميته هاي فني مركز   -  ستاد توليدات گياهي سازمان 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>ستاد بيمه محصولات كشاورزي استان      - كميته فني بذر غلات استان</w:t>
      </w:r>
    </w:p>
    <w:p w:rsidR="009C666A" w:rsidRDefault="009C666A" w:rsidP="00DC7851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>کمیته ساماندهی دیمزار های استان</w:t>
      </w:r>
      <w:r w:rsidR="00E11C63">
        <w:rPr>
          <w:rFonts w:cs="Mitra" w:hint="cs"/>
          <w:szCs w:val="28"/>
          <w:rtl/>
        </w:rPr>
        <w:t xml:space="preserve">          -جلس</w:t>
      </w:r>
      <w:r w:rsidR="00DC7851">
        <w:rPr>
          <w:rFonts w:cs="Mitra" w:hint="cs"/>
          <w:szCs w:val="28"/>
          <w:rtl/>
        </w:rPr>
        <w:t>ات</w:t>
      </w:r>
      <w:r w:rsidR="00E11C63">
        <w:rPr>
          <w:rFonts w:cs="Mitra" w:hint="cs"/>
          <w:szCs w:val="28"/>
          <w:rtl/>
        </w:rPr>
        <w:t xml:space="preserve"> استاندارد سازی مشاغل  مرتبط با گل و گیاهان زینتی</w:t>
      </w:r>
    </w:p>
    <w:p w:rsidR="000514FA" w:rsidRDefault="0055691C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  <w:r>
        <w:rPr>
          <w:rFonts w:cs="Mitra" w:hint="cs"/>
          <w:szCs w:val="28"/>
          <w:rtl/>
        </w:rPr>
        <w:t>- جلس</w:t>
      </w:r>
      <w:r w:rsidR="00DC7851">
        <w:rPr>
          <w:rFonts w:cs="Mitra" w:hint="cs"/>
          <w:szCs w:val="28"/>
          <w:rtl/>
        </w:rPr>
        <w:t>ات</w:t>
      </w:r>
      <w:r>
        <w:rPr>
          <w:rFonts w:cs="Mitra" w:hint="cs"/>
          <w:szCs w:val="28"/>
          <w:rtl/>
        </w:rPr>
        <w:t xml:space="preserve"> تعیین استانداردهای مشاغل انار</w:t>
      </w: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FE383D" w:rsidRPr="003B4D61" w:rsidRDefault="00FE383D" w:rsidP="003B4D61">
      <w:pPr>
        <w:pStyle w:val="ListParagraph"/>
        <w:ind w:left="643"/>
        <w:jc w:val="lowKashida"/>
        <w:rPr>
          <w:rFonts w:cs="Mitra"/>
          <w:szCs w:val="28"/>
          <w:rtl/>
        </w:rPr>
      </w:pPr>
    </w:p>
    <w:p w:rsidR="00CA1647" w:rsidRPr="00E5100A" w:rsidRDefault="00CA1647" w:rsidP="00D003DF">
      <w:pPr>
        <w:pStyle w:val="ListParagraph"/>
        <w:jc w:val="lowKashida"/>
        <w:rPr>
          <w:rFonts w:cs="Mitra"/>
          <w:b/>
          <w:bCs/>
          <w:sz w:val="28"/>
          <w:szCs w:val="28"/>
          <w:rtl/>
        </w:rPr>
      </w:pPr>
      <w:r w:rsidRPr="00E5100A">
        <w:rPr>
          <w:rFonts w:cs="Mitra" w:hint="cs"/>
          <w:b/>
          <w:bCs/>
          <w:sz w:val="28"/>
          <w:szCs w:val="28"/>
          <w:rtl/>
        </w:rPr>
        <w:t xml:space="preserve">برنامه  وسطوح زير كشت براي توليد  بذور پرورشي براي سال زراعي </w:t>
      </w:r>
      <w:r w:rsidR="00D003DF">
        <w:rPr>
          <w:rFonts w:cs="Mitra" w:hint="cs"/>
          <w:b/>
          <w:bCs/>
          <w:sz w:val="28"/>
          <w:szCs w:val="28"/>
          <w:rtl/>
        </w:rPr>
        <w:t>94-1393</w:t>
      </w:r>
      <w:r w:rsidRPr="00E5100A">
        <w:rPr>
          <w:rFonts w:cs="Mitra" w:hint="cs"/>
          <w:b/>
          <w:bCs/>
          <w:sz w:val="28"/>
          <w:szCs w:val="28"/>
          <w:rtl/>
        </w:rPr>
        <w:t xml:space="preserve"> </w:t>
      </w:r>
    </w:p>
    <w:p w:rsidR="00CA1647" w:rsidRPr="00E5100A" w:rsidRDefault="00CA1647" w:rsidP="00D003DF">
      <w:pPr>
        <w:pStyle w:val="ListParagraph"/>
        <w:numPr>
          <w:ilvl w:val="0"/>
          <w:numId w:val="1"/>
        </w:num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t xml:space="preserve">بذور پرورشي ارقام جو در سال زراعي </w:t>
      </w:r>
      <w:r w:rsidR="00D003DF">
        <w:rPr>
          <w:rFonts w:cs="Mitra" w:hint="cs"/>
          <w:b/>
          <w:bCs/>
          <w:sz w:val="28"/>
          <w:szCs w:val="28"/>
          <w:rtl/>
        </w:rPr>
        <w:t>94-1393</w:t>
      </w:r>
      <w:r w:rsidRPr="00E5100A">
        <w:rPr>
          <w:rFonts w:cs="Mitra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215"/>
        <w:gridCol w:w="831"/>
        <w:gridCol w:w="765"/>
        <w:gridCol w:w="1078"/>
        <w:gridCol w:w="850"/>
        <w:gridCol w:w="850"/>
        <w:gridCol w:w="850"/>
        <w:gridCol w:w="877"/>
        <w:gridCol w:w="850"/>
      </w:tblGrid>
      <w:tr w:rsidR="00CA1647" w:rsidRPr="001B5F4E" w:rsidTr="002A5BA3">
        <w:trPr>
          <w:trHeight w:val="730"/>
        </w:trPr>
        <w:tc>
          <w:tcPr>
            <w:tcW w:w="1215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74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هکتار</w:t>
            </w:r>
          </w:p>
        </w:tc>
        <w:tc>
          <w:tcPr>
            <w:tcW w:w="2577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 کیلوگرم</w:t>
            </w:r>
          </w:p>
        </w:tc>
      </w:tr>
      <w:tr w:rsidR="00CA1647" w:rsidRPr="001B5F4E" w:rsidTr="002A5BA3">
        <w:trPr>
          <w:trHeight w:val="393"/>
        </w:trPr>
        <w:tc>
          <w:tcPr>
            <w:tcW w:w="1215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78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77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A5BA3" w:rsidRPr="001B5F4E" w:rsidTr="002A5BA3">
        <w:trPr>
          <w:trHeight w:val="412"/>
        </w:trPr>
        <w:tc>
          <w:tcPr>
            <w:tcW w:w="121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ماكوئي</w:t>
            </w:r>
          </w:p>
        </w:tc>
        <w:tc>
          <w:tcPr>
            <w:tcW w:w="831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08/0</w:t>
            </w:r>
          </w:p>
        </w:tc>
        <w:tc>
          <w:tcPr>
            <w:tcW w:w="76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75/0</w:t>
            </w:r>
          </w:p>
        </w:tc>
        <w:tc>
          <w:tcPr>
            <w:tcW w:w="1078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83/6</w:t>
            </w: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A5BA3" w:rsidRPr="001B5F4E" w:rsidTr="002A5BA3">
        <w:trPr>
          <w:trHeight w:val="419"/>
        </w:trPr>
        <w:tc>
          <w:tcPr>
            <w:tcW w:w="121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بهمن</w:t>
            </w:r>
          </w:p>
        </w:tc>
        <w:tc>
          <w:tcPr>
            <w:tcW w:w="831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08/0</w:t>
            </w:r>
          </w:p>
        </w:tc>
        <w:tc>
          <w:tcPr>
            <w:tcW w:w="76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</w:t>
            </w:r>
          </w:p>
        </w:tc>
        <w:tc>
          <w:tcPr>
            <w:tcW w:w="1078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32/5</w:t>
            </w: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A5BA3" w:rsidRPr="001B5F4E" w:rsidTr="002A5BA3">
        <w:trPr>
          <w:trHeight w:val="419"/>
        </w:trPr>
        <w:tc>
          <w:tcPr>
            <w:tcW w:w="1215" w:type="dxa"/>
          </w:tcPr>
          <w:p w:rsidR="002A5BA3" w:rsidRDefault="002A5BA3" w:rsidP="00FD6A37">
            <w:pPr>
              <w:jc w:val="center"/>
            </w:pPr>
            <w:r>
              <w:rPr>
                <w:rFonts w:hint="cs"/>
                <w:rtl/>
              </w:rPr>
              <w:t>ريحان 03</w:t>
            </w:r>
          </w:p>
        </w:tc>
        <w:tc>
          <w:tcPr>
            <w:tcW w:w="831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78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A5BA3" w:rsidRPr="001B5F4E" w:rsidTr="002A5BA3">
        <w:trPr>
          <w:trHeight w:val="419"/>
        </w:trPr>
        <w:tc>
          <w:tcPr>
            <w:tcW w:w="121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نصرت</w:t>
            </w:r>
          </w:p>
        </w:tc>
        <w:tc>
          <w:tcPr>
            <w:tcW w:w="831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78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A5BA3" w:rsidRPr="001B5F4E" w:rsidTr="002A5BA3">
        <w:trPr>
          <w:trHeight w:val="419"/>
        </w:trPr>
        <w:tc>
          <w:tcPr>
            <w:tcW w:w="121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يوسف</w:t>
            </w:r>
          </w:p>
        </w:tc>
        <w:tc>
          <w:tcPr>
            <w:tcW w:w="831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78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6/0</w:t>
            </w: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BA3" w:rsidRDefault="002A5BA3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A0490" w:rsidRPr="001B5F4E" w:rsidTr="002A5BA3">
        <w:trPr>
          <w:trHeight w:val="411"/>
        </w:trPr>
        <w:tc>
          <w:tcPr>
            <w:tcW w:w="1215" w:type="dxa"/>
          </w:tcPr>
          <w:p w:rsidR="00DA0490" w:rsidRDefault="00DA049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31" w:type="dxa"/>
          </w:tcPr>
          <w:p w:rsidR="00DA0490" w:rsidRDefault="00DA0490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16/0</w:t>
            </w:r>
          </w:p>
        </w:tc>
        <w:tc>
          <w:tcPr>
            <w:tcW w:w="765" w:type="dxa"/>
          </w:tcPr>
          <w:p w:rsidR="00DA0490" w:rsidRDefault="00DA0490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78" w:type="dxa"/>
          </w:tcPr>
          <w:p w:rsidR="00DA0490" w:rsidRDefault="00DA0490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8/12</w:t>
            </w:r>
          </w:p>
        </w:tc>
        <w:tc>
          <w:tcPr>
            <w:tcW w:w="850" w:type="dxa"/>
          </w:tcPr>
          <w:p w:rsidR="00DA0490" w:rsidRDefault="00DA0490" w:rsidP="00FD6A3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06/13</w:t>
            </w:r>
          </w:p>
        </w:tc>
        <w:tc>
          <w:tcPr>
            <w:tcW w:w="850" w:type="dxa"/>
          </w:tcPr>
          <w:p w:rsidR="00DA0490" w:rsidRDefault="00DA049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A0490" w:rsidRDefault="00DA049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7" w:type="dxa"/>
          </w:tcPr>
          <w:p w:rsidR="00DA0490" w:rsidRDefault="00DA049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A0490" w:rsidRDefault="00DA049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514FA" w:rsidRDefault="000514FA" w:rsidP="00D003DF">
      <w:pPr>
        <w:jc w:val="highKashida"/>
        <w:rPr>
          <w:rFonts w:cs="Mitra"/>
          <w:b/>
          <w:bCs/>
          <w:sz w:val="24"/>
          <w:szCs w:val="24"/>
          <w:rtl/>
        </w:rPr>
      </w:pPr>
    </w:p>
    <w:p w:rsidR="00CA1647" w:rsidRPr="00E5100A" w:rsidRDefault="00CA1647" w:rsidP="00D003DF">
      <w:p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t xml:space="preserve">بذور پرورشي ارقام گندم در سال زراعي </w:t>
      </w:r>
      <w:r w:rsidR="00D003DF">
        <w:rPr>
          <w:rFonts w:cs="Mitra" w:hint="cs"/>
          <w:b/>
          <w:bCs/>
          <w:sz w:val="28"/>
          <w:szCs w:val="28"/>
          <w:rtl/>
        </w:rPr>
        <w:t>94-1393</w:t>
      </w:r>
      <w:r w:rsidRPr="00E5100A">
        <w:rPr>
          <w:rFonts w:cs="Mitra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851"/>
        <w:gridCol w:w="765"/>
        <w:gridCol w:w="1035"/>
        <w:gridCol w:w="850"/>
        <w:gridCol w:w="851"/>
        <w:gridCol w:w="850"/>
        <w:gridCol w:w="850"/>
        <w:gridCol w:w="850"/>
      </w:tblGrid>
      <w:tr w:rsidR="00CA1647" w:rsidRPr="001B5F4E" w:rsidTr="00616BC0">
        <w:trPr>
          <w:trHeight w:val="730"/>
        </w:trPr>
        <w:tc>
          <w:tcPr>
            <w:tcW w:w="1643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51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</w:t>
            </w:r>
          </w:p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هکتار</w:t>
            </w:r>
          </w:p>
        </w:tc>
        <w:tc>
          <w:tcPr>
            <w:tcW w:w="2551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کیلوگرم</w:t>
            </w:r>
          </w:p>
        </w:tc>
      </w:tr>
      <w:tr w:rsidR="00CA1647" w:rsidRPr="001B5F4E" w:rsidTr="00616BC0">
        <w:trPr>
          <w:trHeight w:val="729"/>
        </w:trPr>
        <w:tc>
          <w:tcPr>
            <w:tcW w:w="1643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</w:t>
            </w:r>
          </w:p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41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الوند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22"/>
        </w:trPr>
        <w:tc>
          <w:tcPr>
            <w:tcW w:w="1643" w:type="dxa"/>
          </w:tcPr>
          <w:p w:rsidR="00CD5738" w:rsidRPr="00650CBA" w:rsidRDefault="00CD5738" w:rsidP="00FD6A37">
            <w:pPr>
              <w:spacing w:line="360" w:lineRule="auto"/>
              <w:jc w:val="center"/>
              <w:rPr>
                <w:w w:val="66"/>
                <w:rtl/>
              </w:rPr>
            </w:pPr>
            <w:r w:rsidRPr="00650CBA">
              <w:rPr>
                <w:rFonts w:hint="cs"/>
                <w:w w:val="66"/>
                <w:rtl/>
              </w:rPr>
              <w:t>بك كراس</w:t>
            </w:r>
            <w:r>
              <w:rPr>
                <w:rFonts w:hint="cs"/>
                <w:w w:val="66"/>
                <w:rtl/>
              </w:rPr>
              <w:t xml:space="preserve"> </w:t>
            </w:r>
            <w:r w:rsidRPr="00650CBA">
              <w:rPr>
                <w:rFonts w:hint="cs"/>
                <w:w w:val="66"/>
                <w:rtl/>
              </w:rPr>
              <w:t>روشن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5/6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10"/>
        </w:trPr>
        <w:tc>
          <w:tcPr>
            <w:tcW w:w="1643" w:type="dxa"/>
          </w:tcPr>
          <w:p w:rsidR="00CD5738" w:rsidRPr="00650CBA" w:rsidRDefault="00CD5738" w:rsidP="00FD6A37">
            <w:pPr>
              <w:spacing w:line="360" w:lineRule="auto"/>
              <w:jc w:val="center"/>
            </w:pPr>
            <w:r w:rsidRPr="00650CBA">
              <w:t>C-78-14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17"/>
        </w:trPr>
        <w:tc>
          <w:tcPr>
            <w:tcW w:w="1643" w:type="dxa"/>
          </w:tcPr>
          <w:p w:rsidR="00CD5738" w:rsidRPr="00650CBA" w:rsidRDefault="00CD5738" w:rsidP="00FD6A37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اروم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9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زارع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29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ميهن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6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</w:pPr>
            <w:r>
              <w:t>C-85-3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5/0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6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</w:pPr>
            <w:r>
              <w:t>C-88-4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03/0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6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پيشتاز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5/1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6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سيروان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8/0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406"/>
        </w:trPr>
        <w:tc>
          <w:tcPr>
            <w:tcW w:w="1643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سيوند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7/0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D5738" w:rsidRPr="001B5F4E" w:rsidTr="00616BC0">
        <w:trPr>
          <w:trHeight w:val="515"/>
        </w:trPr>
        <w:tc>
          <w:tcPr>
            <w:tcW w:w="1643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51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32/0</w:t>
            </w:r>
          </w:p>
        </w:tc>
        <w:tc>
          <w:tcPr>
            <w:tcW w:w="765" w:type="dxa"/>
          </w:tcPr>
          <w:p w:rsidR="00CD5738" w:rsidRDefault="00CD5738" w:rsidP="00FD6A37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18/2</w:t>
            </w:r>
          </w:p>
        </w:tc>
        <w:tc>
          <w:tcPr>
            <w:tcW w:w="1035" w:type="dxa"/>
          </w:tcPr>
          <w:p w:rsidR="00CD5738" w:rsidRDefault="00CD5738" w:rsidP="00FD6A37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5/15</w:t>
            </w: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D5738" w:rsidRDefault="00CD5738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3B4D61" w:rsidRPr="001B5F4E" w:rsidTr="00616BC0">
        <w:trPr>
          <w:trHeight w:val="515"/>
        </w:trPr>
        <w:tc>
          <w:tcPr>
            <w:tcW w:w="1643" w:type="dxa"/>
          </w:tcPr>
          <w:p w:rsidR="003B4D61" w:rsidRDefault="003B4D61" w:rsidP="003B4D61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851" w:type="dxa"/>
          </w:tcPr>
          <w:p w:rsidR="003B4D61" w:rsidRDefault="003B4D61" w:rsidP="003B4D61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765" w:type="dxa"/>
          </w:tcPr>
          <w:p w:rsidR="003B4D61" w:rsidRDefault="003B4D61" w:rsidP="003B4D61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035" w:type="dxa"/>
          </w:tcPr>
          <w:p w:rsidR="003B4D61" w:rsidRDefault="003B4D61" w:rsidP="003B4D61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3</w:t>
            </w:r>
          </w:p>
        </w:tc>
        <w:tc>
          <w:tcPr>
            <w:tcW w:w="850" w:type="dxa"/>
          </w:tcPr>
          <w:p w:rsidR="003B4D61" w:rsidRDefault="003B4D61" w:rsidP="003B4D61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B4D61" w:rsidRDefault="003B4D61" w:rsidP="003B4D61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3B4D61" w:rsidRDefault="003B4D61" w:rsidP="003B4D61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3B4D61" w:rsidRDefault="003B4D61" w:rsidP="003B4D61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3B4D61" w:rsidRDefault="003B4D61" w:rsidP="003B4D61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92F7C" w:rsidRDefault="00192F7C" w:rsidP="00CA1647">
      <w:pPr>
        <w:jc w:val="highKashida"/>
        <w:rPr>
          <w:rFonts w:cs="Mitra"/>
          <w:szCs w:val="28"/>
          <w:rtl/>
        </w:rPr>
      </w:pPr>
    </w:p>
    <w:p w:rsidR="00CA1647" w:rsidRDefault="00CA1647" w:rsidP="00CA1647">
      <w:pPr>
        <w:jc w:val="highKashida"/>
        <w:rPr>
          <w:rFonts w:cs="Mitra"/>
          <w:szCs w:val="28"/>
          <w:rtl/>
        </w:rPr>
      </w:pPr>
      <w:r>
        <w:rPr>
          <w:rFonts w:cs="Mitra" w:hint="cs"/>
          <w:szCs w:val="28"/>
          <w:rtl/>
        </w:rPr>
        <w:t>بذور سایر محصولات</w:t>
      </w:r>
      <w:r w:rsidR="00D003DF">
        <w:rPr>
          <w:rFonts w:cs="Mitra" w:hint="cs"/>
          <w:szCs w:val="28"/>
          <w:rtl/>
        </w:rPr>
        <w:t xml:space="preserve"> در سال زراعی</w:t>
      </w:r>
      <w:r w:rsidR="00D003DF">
        <w:rPr>
          <w:rFonts w:cs="Mitra" w:hint="cs"/>
          <w:b/>
          <w:bCs/>
          <w:sz w:val="28"/>
          <w:szCs w:val="28"/>
          <w:rtl/>
        </w:rPr>
        <w:t>94-1393</w:t>
      </w:r>
      <w:r w:rsidR="00D003DF" w:rsidRPr="00E5100A">
        <w:rPr>
          <w:rFonts w:cs="Mitra" w:hint="cs"/>
          <w:b/>
          <w:bCs/>
          <w:sz w:val="28"/>
          <w:szCs w:val="28"/>
          <w:rtl/>
        </w:rPr>
        <w:t xml:space="preserve"> </w:t>
      </w:r>
      <w:r w:rsidR="00D003DF">
        <w:rPr>
          <w:rFonts w:cs="Mitra" w:hint="cs"/>
          <w:szCs w:val="28"/>
          <w:rtl/>
        </w:rPr>
        <w:t xml:space="preserve"> </w:t>
      </w:r>
      <w:r>
        <w:rPr>
          <w:rFonts w:cs="Mitra" w:hint="cs"/>
          <w:szCs w:val="28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center" w:tblpY="89"/>
        <w:bidiVisual/>
        <w:tblW w:w="0" w:type="auto"/>
        <w:tblLook w:val="04A0"/>
      </w:tblPr>
      <w:tblGrid>
        <w:gridCol w:w="1537"/>
        <w:gridCol w:w="1494"/>
        <w:gridCol w:w="1487"/>
        <w:gridCol w:w="1471"/>
        <w:gridCol w:w="1366"/>
      </w:tblGrid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محصول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رقم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طبقه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 xml:space="preserve">سطح </w:t>
            </w:r>
            <w:r>
              <w:rPr>
                <w:rFonts w:cs="Mitra"/>
                <w:szCs w:val="28"/>
                <w:rtl/>
              </w:rPr>
              <w:t>–</w:t>
            </w:r>
            <w:r>
              <w:rPr>
                <w:rFonts w:cs="Mitra" w:hint="cs"/>
                <w:szCs w:val="28"/>
                <w:rtl/>
              </w:rPr>
              <w:t xml:space="preserve"> هكتار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تولید - کیلوگرم</w:t>
            </w:r>
          </w:p>
        </w:tc>
      </w:tr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471" w:type="dxa"/>
          </w:tcPr>
          <w:p w:rsidR="00CA1647" w:rsidRDefault="009C666A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3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</w:p>
        </w:tc>
      </w:tr>
    </w:tbl>
    <w:p w:rsidR="00CA1647" w:rsidRDefault="00CA1647" w:rsidP="00CA1647">
      <w:pPr>
        <w:rPr>
          <w:rFonts w:cs="B Compset"/>
          <w:b/>
          <w:bCs/>
          <w:sz w:val="32"/>
          <w:szCs w:val="32"/>
          <w:rtl/>
        </w:rPr>
      </w:pPr>
    </w:p>
    <w:p w:rsidR="007B547A" w:rsidRDefault="007B547A" w:rsidP="00616BC0">
      <w:pPr>
        <w:tabs>
          <w:tab w:val="left" w:pos="6701"/>
        </w:tabs>
        <w:rPr>
          <w:rFonts w:ascii="Calibri" w:eastAsia="Calibri" w:hAnsi="Calibri" w:cs="Calibri"/>
          <w:rtl/>
        </w:rPr>
      </w:pPr>
    </w:p>
    <w:p w:rsidR="0034603B" w:rsidRDefault="0034603B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616BC0" w:rsidRPr="00E60330" w:rsidRDefault="00616BC0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 w:rsidRPr="00E60330">
        <w:rPr>
          <w:rFonts w:ascii="Calibri" w:eastAsia="Calibri" w:hAnsi="Calibri" w:cs="Arial" w:hint="cs"/>
          <w:sz w:val="28"/>
          <w:szCs w:val="28"/>
          <w:rtl/>
        </w:rPr>
        <w:lastRenderedPageBreak/>
        <w:t>پروژه های</w:t>
      </w:r>
      <w:r w:rsidR="00E60330">
        <w:rPr>
          <w:rFonts w:ascii="Calibri" w:eastAsia="Calibri" w:hAnsi="Calibri" w:cs="Arial" w:hint="cs"/>
          <w:sz w:val="28"/>
          <w:szCs w:val="28"/>
          <w:rtl/>
        </w:rPr>
        <w:t xml:space="preserve"> تحقیقاتی</w:t>
      </w:r>
    </w:p>
    <w:tbl>
      <w:tblPr>
        <w:tblStyle w:val="TableGrid"/>
        <w:bidiVisual/>
        <w:tblW w:w="0" w:type="auto"/>
        <w:tblLook w:val="04A0"/>
      </w:tblPr>
      <w:tblGrid>
        <w:gridCol w:w="1155"/>
        <w:gridCol w:w="1316"/>
        <w:gridCol w:w="994"/>
        <w:gridCol w:w="1155"/>
        <w:gridCol w:w="1155"/>
        <w:gridCol w:w="807"/>
        <w:gridCol w:w="1504"/>
        <w:gridCol w:w="1156"/>
      </w:tblGrid>
      <w:tr w:rsidR="00616BC0" w:rsidRPr="00E60330" w:rsidTr="00616BC0">
        <w:tc>
          <w:tcPr>
            <w:tcW w:w="4620" w:type="dxa"/>
            <w:gridSpan w:val="4"/>
          </w:tcPr>
          <w:p w:rsidR="00616BC0" w:rsidRPr="00E60330" w:rsidRDefault="00616BC0" w:rsidP="00616BC0">
            <w:pPr>
              <w:tabs>
                <w:tab w:val="left" w:pos="6701"/>
              </w:tabs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سال زراعی </w:t>
            </w:r>
            <w:r w:rsidR="00D003DF"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93-92</w:t>
            </w:r>
          </w:p>
        </w:tc>
        <w:tc>
          <w:tcPr>
            <w:tcW w:w="4622" w:type="dxa"/>
            <w:gridSpan w:val="4"/>
          </w:tcPr>
          <w:p w:rsidR="00616BC0" w:rsidRPr="00E60330" w:rsidRDefault="00616BC0" w:rsidP="00D003DF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زراعی 9</w:t>
            </w:r>
            <w:r w:rsidR="00D003DF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-9</w:t>
            </w:r>
            <w:r w:rsidR="00D003DF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محصول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در دست اجرا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اتمام یافته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ادامه دار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پیشنهادی</w:t>
            </w: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آنفارم</w:t>
            </w: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تحقیقی - ترویجی</w:t>
            </w: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جمع 93 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جو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بانک ژن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پیار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لوبیا</w:t>
            </w:r>
          </w:p>
        </w:tc>
        <w:tc>
          <w:tcPr>
            <w:tcW w:w="1316" w:type="dxa"/>
          </w:tcPr>
          <w:p w:rsidR="00616BC0" w:rsidRPr="00E60330" w:rsidRDefault="00616BC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انار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آبی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 دیم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316" w:type="dxa"/>
          </w:tcPr>
          <w:p w:rsidR="00616BC0" w:rsidRPr="00E60330" w:rsidRDefault="00616BC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16BC0" w:rsidRDefault="00616BC0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</w:p>
    <w:p w:rsidR="00A408CD" w:rsidRDefault="00A408CD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راهنمایی ومشاوره پایان نامه سالانه دو فقره</w:t>
      </w:r>
    </w:p>
    <w:sectPr w:rsidR="00A408CD" w:rsidSect="0053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Regul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6684"/>
    <w:multiLevelType w:val="hybridMultilevel"/>
    <w:tmpl w:val="F310768E"/>
    <w:lvl w:ilvl="0" w:tplc="1AFEE8C8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70E8"/>
    <w:rsid w:val="000514FA"/>
    <w:rsid w:val="00093F70"/>
    <w:rsid w:val="000A34F5"/>
    <w:rsid w:val="000A4CC6"/>
    <w:rsid w:val="00111F6F"/>
    <w:rsid w:val="00172CB2"/>
    <w:rsid w:val="0018306E"/>
    <w:rsid w:val="00192F7C"/>
    <w:rsid w:val="001957A6"/>
    <w:rsid w:val="001A450A"/>
    <w:rsid w:val="001D4AA1"/>
    <w:rsid w:val="002062FF"/>
    <w:rsid w:val="00212F13"/>
    <w:rsid w:val="00266C8C"/>
    <w:rsid w:val="00284A9F"/>
    <w:rsid w:val="0029469B"/>
    <w:rsid w:val="002A5BA3"/>
    <w:rsid w:val="002B6736"/>
    <w:rsid w:val="002D4F46"/>
    <w:rsid w:val="00301759"/>
    <w:rsid w:val="00312C77"/>
    <w:rsid w:val="003408EC"/>
    <w:rsid w:val="00345E2B"/>
    <w:rsid w:val="0034603B"/>
    <w:rsid w:val="00363B13"/>
    <w:rsid w:val="003A7BCE"/>
    <w:rsid w:val="003B4D61"/>
    <w:rsid w:val="003E4F9E"/>
    <w:rsid w:val="003F1EF5"/>
    <w:rsid w:val="00424203"/>
    <w:rsid w:val="00436C7C"/>
    <w:rsid w:val="00440A87"/>
    <w:rsid w:val="0044769F"/>
    <w:rsid w:val="00495087"/>
    <w:rsid w:val="00537639"/>
    <w:rsid w:val="0055691C"/>
    <w:rsid w:val="005570E8"/>
    <w:rsid w:val="005645B5"/>
    <w:rsid w:val="00565ECC"/>
    <w:rsid w:val="005F4933"/>
    <w:rsid w:val="00616BC0"/>
    <w:rsid w:val="00621058"/>
    <w:rsid w:val="00621F60"/>
    <w:rsid w:val="00642B3C"/>
    <w:rsid w:val="00673247"/>
    <w:rsid w:val="0068097A"/>
    <w:rsid w:val="00691552"/>
    <w:rsid w:val="006A05B1"/>
    <w:rsid w:val="006E2971"/>
    <w:rsid w:val="007041CB"/>
    <w:rsid w:val="007432BC"/>
    <w:rsid w:val="00755C65"/>
    <w:rsid w:val="00763AA0"/>
    <w:rsid w:val="007B547A"/>
    <w:rsid w:val="007C4B33"/>
    <w:rsid w:val="007F1106"/>
    <w:rsid w:val="00822025"/>
    <w:rsid w:val="00823C3F"/>
    <w:rsid w:val="00843D94"/>
    <w:rsid w:val="008615A7"/>
    <w:rsid w:val="008847AB"/>
    <w:rsid w:val="00891E9A"/>
    <w:rsid w:val="008F1705"/>
    <w:rsid w:val="0091137C"/>
    <w:rsid w:val="009142C2"/>
    <w:rsid w:val="0099786E"/>
    <w:rsid w:val="009A319A"/>
    <w:rsid w:val="009C666A"/>
    <w:rsid w:val="009D38E5"/>
    <w:rsid w:val="009F12CD"/>
    <w:rsid w:val="00A01FD8"/>
    <w:rsid w:val="00A408CD"/>
    <w:rsid w:val="00A42B20"/>
    <w:rsid w:val="00A972CD"/>
    <w:rsid w:val="00AB74A6"/>
    <w:rsid w:val="00AD2421"/>
    <w:rsid w:val="00AF717C"/>
    <w:rsid w:val="00B12593"/>
    <w:rsid w:val="00B54F1A"/>
    <w:rsid w:val="00B70BF9"/>
    <w:rsid w:val="00B7157B"/>
    <w:rsid w:val="00B76D76"/>
    <w:rsid w:val="00BC6C30"/>
    <w:rsid w:val="00BF1603"/>
    <w:rsid w:val="00C0181C"/>
    <w:rsid w:val="00C04DBE"/>
    <w:rsid w:val="00C1505C"/>
    <w:rsid w:val="00C5200F"/>
    <w:rsid w:val="00C6691F"/>
    <w:rsid w:val="00C91629"/>
    <w:rsid w:val="00CA1647"/>
    <w:rsid w:val="00CC29C0"/>
    <w:rsid w:val="00CD049A"/>
    <w:rsid w:val="00CD5738"/>
    <w:rsid w:val="00D003DF"/>
    <w:rsid w:val="00D62703"/>
    <w:rsid w:val="00D85E2F"/>
    <w:rsid w:val="00DA0490"/>
    <w:rsid w:val="00DA1A0E"/>
    <w:rsid w:val="00DB1F6A"/>
    <w:rsid w:val="00DC37A0"/>
    <w:rsid w:val="00DC7851"/>
    <w:rsid w:val="00E036EB"/>
    <w:rsid w:val="00E11C63"/>
    <w:rsid w:val="00E60330"/>
    <w:rsid w:val="00EB4957"/>
    <w:rsid w:val="00ED29D8"/>
    <w:rsid w:val="00F33288"/>
    <w:rsid w:val="00FA1A0C"/>
    <w:rsid w:val="00FD07EE"/>
    <w:rsid w:val="00FD266A"/>
    <w:rsid w:val="00FD6A37"/>
    <w:rsid w:val="00FE383D"/>
    <w:rsid w:val="00FE4211"/>
    <w:rsid w:val="00FE50D7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FD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13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64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A545-0AE4-45AE-A734-65997C4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keykhahi</cp:lastModifiedBy>
  <cp:revision>46</cp:revision>
  <cp:lastPrinted>2015-04-26T07:06:00Z</cp:lastPrinted>
  <dcterms:created xsi:type="dcterms:W3CDTF">2014-11-18T05:22:00Z</dcterms:created>
  <dcterms:modified xsi:type="dcterms:W3CDTF">2015-06-30T08:41:00Z</dcterms:modified>
</cp:coreProperties>
</file>